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52E" w14:textId="77777777" w:rsidR="00E11E25" w:rsidRPr="00977B9E" w:rsidRDefault="00E11E25" w:rsidP="00E11E25">
      <w:pPr>
        <w:rPr>
          <w:rFonts w:ascii="Calibri" w:hAnsi="Calibri" w:cs="Arial"/>
          <w:sz w:val="20"/>
          <w:szCs w:val="20"/>
        </w:rPr>
      </w:pPr>
      <w:r w:rsidRPr="00977B9E">
        <w:rPr>
          <w:rFonts w:ascii="Calibri" w:hAnsi="Calibri" w:cs="Arial"/>
          <w:sz w:val="20"/>
          <w:szCs w:val="20"/>
        </w:rPr>
        <w:t>SVEUČILIŠTE JOSIPA JURJA STROSSMAYERA U OSIJEKU</w:t>
      </w:r>
    </w:p>
    <w:p w14:paraId="43152311" w14:textId="77777777" w:rsidR="00E11E25" w:rsidRPr="00977B9E" w:rsidRDefault="00E11E25" w:rsidP="00E11E25">
      <w:pPr>
        <w:rPr>
          <w:rFonts w:ascii="Calibri" w:hAnsi="Calibri" w:cs="Arial"/>
          <w:sz w:val="20"/>
          <w:szCs w:val="20"/>
        </w:rPr>
      </w:pPr>
      <w:r w:rsidRPr="00977B9E">
        <w:rPr>
          <w:rFonts w:ascii="Calibri" w:hAnsi="Calibri" w:cs="Arial"/>
          <w:sz w:val="20"/>
          <w:szCs w:val="20"/>
        </w:rPr>
        <w:t>PREHRAMBENO-TEHNOLOŠKI FAKULTET OSIJEK</w:t>
      </w:r>
    </w:p>
    <w:p w14:paraId="1CEF18AC" w14:textId="5D3465F8" w:rsidR="00E11E25" w:rsidRDefault="00F37806" w:rsidP="00E11E2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Doktorski</w:t>
      </w:r>
      <w:r w:rsidR="00871751" w:rsidRPr="00977B9E">
        <w:rPr>
          <w:rFonts w:ascii="Calibri" w:hAnsi="Calibri" w:cs="Arial"/>
          <w:sz w:val="20"/>
          <w:szCs w:val="20"/>
        </w:rPr>
        <w:t xml:space="preserve"> </w:t>
      </w:r>
      <w:r w:rsidR="00E11E25" w:rsidRPr="00977B9E">
        <w:rPr>
          <w:rFonts w:ascii="Calibri" w:hAnsi="Calibri" w:cs="Arial"/>
          <w:sz w:val="20"/>
          <w:szCs w:val="20"/>
        </w:rPr>
        <w:t xml:space="preserve">studij: </w:t>
      </w:r>
      <w:r w:rsidR="002D6D36">
        <w:rPr>
          <w:rFonts w:ascii="Calibri" w:hAnsi="Calibri" w:cs="Arial"/>
          <w:b/>
          <w:sz w:val="20"/>
          <w:szCs w:val="20"/>
        </w:rPr>
        <w:t>PREHRAMBENA TEHNOLOGIJA I NUTRICIONIZAM</w:t>
      </w:r>
    </w:p>
    <w:p w14:paraId="54064B5B" w14:textId="77777777" w:rsidR="00E11E25" w:rsidRPr="00977B9E" w:rsidRDefault="00E11E25" w:rsidP="00E11E25">
      <w:pPr>
        <w:rPr>
          <w:rFonts w:ascii="Calibri" w:hAnsi="Calibri" w:cs="Arial"/>
          <w:b/>
          <w:sz w:val="20"/>
          <w:szCs w:val="20"/>
        </w:rPr>
      </w:pPr>
    </w:p>
    <w:p w14:paraId="1085C0EC" w14:textId="77777777" w:rsidR="00977B9E" w:rsidRPr="00977B9E" w:rsidRDefault="00977B9E" w:rsidP="00E11E25">
      <w:pPr>
        <w:rPr>
          <w:rFonts w:ascii="Calibri" w:hAnsi="Calibri" w:cs="Arial"/>
          <w:b/>
          <w:sz w:val="20"/>
          <w:szCs w:val="20"/>
        </w:rPr>
      </w:pPr>
    </w:p>
    <w:p w14:paraId="7646CF8F" w14:textId="4DA7A6C5" w:rsidR="00E11E25" w:rsidRPr="00977B9E" w:rsidRDefault="00E11E25" w:rsidP="00E11E25">
      <w:pPr>
        <w:jc w:val="center"/>
        <w:rPr>
          <w:rFonts w:ascii="Calibri" w:hAnsi="Calibri" w:cs="Arial"/>
          <w:b/>
          <w:sz w:val="22"/>
          <w:szCs w:val="22"/>
        </w:rPr>
      </w:pPr>
      <w:r w:rsidRPr="00977B9E">
        <w:rPr>
          <w:rFonts w:ascii="Calibri" w:hAnsi="Calibri" w:cs="Arial"/>
          <w:b/>
          <w:sz w:val="22"/>
          <w:szCs w:val="22"/>
        </w:rPr>
        <w:t>HODOGRAM PRIJAVE</w:t>
      </w:r>
      <w:r w:rsidR="001A7E38" w:rsidRPr="00977B9E">
        <w:rPr>
          <w:rFonts w:ascii="Calibri" w:hAnsi="Calibri" w:cs="Arial"/>
          <w:b/>
          <w:sz w:val="22"/>
          <w:szCs w:val="22"/>
        </w:rPr>
        <w:t>, OCJENE</w:t>
      </w:r>
      <w:r w:rsidR="00850543" w:rsidRPr="00977B9E">
        <w:rPr>
          <w:rFonts w:ascii="Calibri" w:hAnsi="Calibri" w:cs="Arial"/>
          <w:b/>
          <w:sz w:val="22"/>
          <w:szCs w:val="22"/>
        </w:rPr>
        <w:t xml:space="preserve"> I OBRANE </w:t>
      </w:r>
      <w:r w:rsidR="00F37806">
        <w:rPr>
          <w:rFonts w:ascii="Calibri" w:hAnsi="Calibri" w:cs="Arial"/>
          <w:b/>
          <w:sz w:val="22"/>
          <w:szCs w:val="22"/>
        </w:rPr>
        <w:t>DOKTORSKOG RADA</w:t>
      </w:r>
    </w:p>
    <w:p w14:paraId="15959923" w14:textId="77777777" w:rsidR="00E11E25" w:rsidRPr="00977B9E" w:rsidRDefault="00E11E25" w:rsidP="00E11E25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291"/>
        <w:gridCol w:w="539"/>
        <w:gridCol w:w="4830"/>
      </w:tblGrid>
      <w:tr w:rsidR="00E11E25" w:rsidRPr="00977B9E" w14:paraId="27F49D32" w14:textId="77777777" w:rsidTr="003F72EB">
        <w:trPr>
          <w:trHeight w:val="597"/>
          <w:jc w:val="center"/>
        </w:trPr>
        <w:tc>
          <w:tcPr>
            <w:tcW w:w="10584" w:type="dxa"/>
            <w:gridSpan w:val="4"/>
            <w:shd w:val="clear" w:color="auto" w:fill="E0E0E0"/>
            <w:vAlign w:val="center"/>
          </w:tcPr>
          <w:p w14:paraId="272094AE" w14:textId="1ECF399A" w:rsidR="00E11E25" w:rsidRPr="00977B9E" w:rsidRDefault="00E11E25" w:rsidP="0085054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80"/>
              </w:rPr>
            </w:pP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POKRETANJE POSTUPKA PRIHVAĆANJA TEME </w:t>
            </w:r>
            <w:r w:rsidR="00F37806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DOKTORSKOG RADA</w:t>
            </w:r>
          </w:p>
        </w:tc>
      </w:tr>
      <w:tr w:rsidR="00E11E25" w:rsidRPr="00977B9E" w14:paraId="67FED31E" w14:textId="77777777" w:rsidTr="003F72EB">
        <w:trPr>
          <w:jc w:val="center"/>
        </w:trPr>
        <w:tc>
          <w:tcPr>
            <w:tcW w:w="10584" w:type="dxa"/>
            <w:gridSpan w:val="4"/>
            <w:shd w:val="clear" w:color="auto" w:fill="auto"/>
          </w:tcPr>
          <w:p w14:paraId="6E3F53AA" w14:textId="32768E9A" w:rsidR="00E11E25" w:rsidRPr="00977B9E" w:rsidRDefault="00E11E25" w:rsidP="00E11E25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977B9E">
              <w:rPr>
                <w:rFonts w:ascii="Calibri" w:hAnsi="Calibri" w:cs="Arial"/>
                <w:i/>
                <w:sz w:val="16"/>
                <w:szCs w:val="16"/>
              </w:rPr>
              <w:t xml:space="preserve">Do kraja treće godine studija pristupnik mora prijaviti i obraniti temu </w:t>
            </w:r>
            <w:r w:rsidR="00F37806">
              <w:rPr>
                <w:rFonts w:ascii="Calibri" w:hAnsi="Calibri" w:cs="Arial"/>
                <w:i/>
                <w:sz w:val="16"/>
                <w:szCs w:val="16"/>
              </w:rPr>
              <w:t>doktorskog rada</w:t>
            </w:r>
            <w:r w:rsidR="00850543" w:rsidRPr="00977B9E">
              <w:rPr>
                <w:rFonts w:ascii="Calibri" w:hAnsi="Calibri" w:cs="Arial"/>
                <w:i/>
                <w:sz w:val="16"/>
                <w:szCs w:val="16"/>
              </w:rPr>
              <w:t>.</w:t>
            </w:r>
          </w:p>
          <w:p w14:paraId="0E798C0F" w14:textId="45354295" w:rsidR="00E11E25" w:rsidRPr="00977B9E" w:rsidRDefault="00850543" w:rsidP="0085054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977B9E">
              <w:rPr>
                <w:rFonts w:ascii="Calibri" w:hAnsi="Calibri" w:cs="Helvetica"/>
                <w:i/>
                <w:sz w:val="16"/>
                <w:szCs w:val="16"/>
              </w:rPr>
              <w:t xml:space="preserve">Za prijavu teme </w:t>
            </w:r>
            <w:r w:rsidR="00F37806">
              <w:rPr>
                <w:rFonts w:ascii="Calibri" w:hAnsi="Calibri" w:cs="Arial"/>
                <w:i/>
                <w:sz w:val="16"/>
                <w:szCs w:val="16"/>
              </w:rPr>
              <w:t>doktorskog rada</w:t>
            </w:r>
            <w:r w:rsidR="00F37806" w:rsidRPr="00977B9E">
              <w:rPr>
                <w:rFonts w:ascii="Calibri" w:hAnsi="Calibri" w:cs="Helvetica"/>
                <w:i/>
                <w:sz w:val="16"/>
                <w:szCs w:val="16"/>
              </w:rPr>
              <w:t xml:space="preserve"> </w:t>
            </w:r>
            <w:r w:rsidR="00E11E25" w:rsidRPr="00977B9E">
              <w:rPr>
                <w:rFonts w:ascii="Calibri" w:hAnsi="Calibri" w:cs="Helvetica"/>
                <w:i/>
                <w:sz w:val="16"/>
                <w:szCs w:val="16"/>
              </w:rPr>
              <w:t>potrebno je ostvariti ukupno 40 ECTS bodova temeljem obvezatnih i izbornih aktivnosti.</w:t>
            </w:r>
          </w:p>
        </w:tc>
      </w:tr>
      <w:tr w:rsidR="00E11E25" w:rsidRPr="00977B9E" w14:paraId="51D8F995" w14:textId="77777777" w:rsidTr="003F72EB">
        <w:trPr>
          <w:trHeight w:val="397"/>
          <w:jc w:val="center"/>
        </w:trPr>
        <w:tc>
          <w:tcPr>
            <w:tcW w:w="924" w:type="dxa"/>
            <w:vMerge w:val="restart"/>
            <w:shd w:val="clear" w:color="auto" w:fill="F3F3F3"/>
            <w:vAlign w:val="center"/>
          </w:tcPr>
          <w:p w14:paraId="35F62487" w14:textId="77777777" w:rsidR="00E11E25" w:rsidRPr="00977B9E" w:rsidRDefault="00E11E25" w:rsidP="008753D2">
            <w:pPr>
              <w:jc w:val="center"/>
              <w:rPr>
                <w:rFonts w:ascii="Calibri" w:hAnsi="Calibri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DR</w:t>
            </w:r>
            <w:r w:rsidRPr="00977B9E">
              <w:rPr>
                <w:rFonts w:ascii="Calibri" w:hAnsi="Calibri" w:cs="Arial"/>
                <w:sz w:val="20"/>
                <w:szCs w:val="20"/>
              </w:rPr>
              <w:t>–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14:paraId="3EE427D5" w14:textId="6E274640" w:rsidR="00E11E25" w:rsidRPr="00977B9E" w:rsidRDefault="00E11E25" w:rsidP="006B561A">
            <w:pPr>
              <w:rPr>
                <w:rFonts w:ascii="Calibri" w:hAnsi="Calibri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Prij</w:t>
            </w:r>
            <w:r w:rsidR="008F7EEC"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ava teme </w:t>
            </w:r>
            <w:r w:rsidR="00F37806" w:rsidRPr="00F37806">
              <w:rPr>
                <w:rFonts w:ascii="Calibri" w:hAnsi="Calibri" w:cs="Arial"/>
                <w:b/>
                <w:sz w:val="20"/>
                <w:szCs w:val="20"/>
              </w:rPr>
              <w:t xml:space="preserve">doktorskog rada </w:t>
            </w:r>
            <w:r w:rsidR="008F7EEC"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i Povjerenstva za prihvaćanje teme </w:t>
            </w:r>
            <w:r w:rsidR="00F37806" w:rsidRPr="00F37806">
              <w:rPr>
                <w:rFonts w:ascii="Calibri" w:hAnsi="Calibri" w:cs="Arial"/>
                <w:b/>
                <w:sz w:val="20"/>
                <w:szCs w:val="20"/>
              </w:rPr>
              <w:t>doktorskog rada</w:t>
            </w:r>
          </w:p>
        </w:tc>
      </w:tr>
      <w:tr w:rsidR="00E11E25" w:rsidRPr="00977B9E" w14:paraId="299E23BE" w14:textId="77777777" w:rsidTr="003F72EB">
        <w:trPr>
          <w:jc w:val="center"/>
        </w:trPr>
        <w:tc>
          <w:tcPr>
            <w:tcW w:w="924" w:type="dxa"/>
            <w:vMerge/>
          </w:tcPr>
          <w:p w14:paraId="0BEBB5DA" w14:textId="77777777" w:rsidR="00E11E25" w:rsidRPr="00977B9E" w:rsidRDefault="00E11E25">
            <w:pPr>
              <w:rPr>
                <w:rFonts w:ascii="Calibri" w:hAnsi="Calibri"/>
              </w:rPr>
            </w:pPr>
          </w:p>
        </w:tc>
        <w:tc>
          <w:tcPr>
            <w:tcW w:w="9660" w:type="dxa"/>
            <w:gridSpan w:val="3"/>
            <w:shd w:val="clear" w:color="auto" w:fill="auto"/>
          </w:tcPr>
          <w:p w14:paraId="6CAC352C" w14:textId="77777777" w:rsidR="008F7EEC" w:rsidRPr="00977B9E" w:rsidRDefault="008F7EEC" w:rsidP="008753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osobni podaci</w:t>
            </w:r>
          </w:p>
          <w:p w14:paraId="2580D60B" w14:textId="0A11FDF7" w:rsidR="00E11E25" w:rsidRPr="00977B9E" w:rsidRDefault="00E11E25" w:rsidP="008753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prijedlog naslova </w:t>
            </w:r>
            <w:r w:rsidR="00114574"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teme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na hrvatskom</w:t>
            </w:r>
            <w:r w:rsidR="008F7EEC"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 engleskom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jeziku</w:t>
            </w:r>
          </w:p>
          <w:p w14:paraId="5AA01D9D" w14:textId="1F4D641C" w:rsidR="008F7EEC" w:rsidRPr="00977B9E" w:rsidRDefault="008F7EEC" w:rsidP="008753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prijedlog mentora/</w:t>
            </w:r>
            <w:proofErr w:type="spellStart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komentora</w:t>
            </w:r>
            <w:proofErr w:type="spellEnd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doktorskog rada </w:t>
            </w:r>
          </w:p>
          <w:p w14:paraId="4B9D0406" w14:textId="77777777" w:rsidR="008F7EEC" w:rsidRPr="00977B9E" w:rsidRDefault="008F7EEC" w:rsidP="008753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potpisane izjave pristupnika i mentora/</w:t>
            </w:r>
            <w:proofErr w:type="spellStart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komentora</w:t>
            </w:r>
            <w:proofErr w:type="spellEnd"/>
          </w:p>
          <w:p w14:paraId="61B03AE9" w14:textId="18DEBC79" w:rsidR="00ED0B6D" w:rsidRPr="00977B9E" w:rsidRDefault="008F7EEC" w:rsidP="008753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prijedlog Povjerenstva za prihvaćanje teme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>doktorskog rada</w:t>
            </w:r>
          </w:p>
          <w:p w14:paraId="40D0E997" w14:textId="7DED96A3" w:rsidR="00E11E25" w:rsidRPr="00977B9E" w:rsidRDefault="00ED0B6D" w:rsidP="008753D2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prilozi: </w:t>
            </w:r>
            <w:r w:rsidR="00E11E25" w:rsidRPr="00977B9E">
              <w:rPr>
                <w:rFonts w:ascii="Calibri" w:hAnsi="Calibri" w:cs="Arial"/>
                <w:color w:val="000000"/>
                <w:sz w:val="20"/>
                <w:szCs w:val="20"/>
              </w:rPr>
              <w:t>obrazloženje teme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 w:rsidR="00E11E25" w:rsidRPr="00977B9E">
              <w:rPr>
                <w:rFonts w:ascii="Calibri" w:hAnsi="Calibri" w:cs="Arial"/>
                <w:color w:val="000000"/>
                <w:sz w:val="20"/>
                <w:szCs w:val="20"/>
              </w:rPr>
              <w:t>metodologija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rada</w:t>
            </w:r>
            <w:r w:rsidR="00E11E25"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(</w:t>
            </w:r>
            <w:r w:rsidR="00E11E25" w:rsidRPr="00977B9E">
              <w:rPr>
                <w:rFonts w:ascii="Calibri" w:hAnsi="Calibri" w:cs="Arial"/>
                <w:color w:val="000000"/>
                <w:sz w:val="20"/>
                <w:szCs w:val="20"/>
              </w:rPr>
              <w:t>istraživanja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), </w:t>
            </w:r>
            <w:r w:rsidR="00E11E25"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očekivani znanstveni doprinos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>doktorskog rada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, prijepis ocjena, popis radova i potvrde drugih aktivnosti temeljem kojih je stekao ECTS bod</w:t>
            </w:r>
            <w:r w:rsidR="00C40C48" w:rsidRPr="00977B9E">
              <w:rPr>
                <w:rFonts w:ascii="Calibri" w:hAnsi="Calibri" w:cs="Arial"/>
                <w:color w:val="000000"/>
                <w:sz w:val="20"/>
                <w:szCs w:val="20"/>
              </w:rPr>
              <w:t>ove i kratki životopis s opisom znanstvenog i stručnog djelovanja</w:t>
            </w:r>
          </w:p>
        </w:tc>
      </w:tr>
      <w:tr w:rsidR="00C40C48" w:rsidRPr="00977B9E" w14:paraId="1E5A3AF2" w14:textId="77777777" w:rsidTr="003F72EB">
        <w:trPr>
          <w:trHeight w:val="409"/>
          <w:jc w:val="center"/>
        </w:trPr>
        <w:tc>
          <w:tcPr>
            <w:tcW w:w="924" w:type="dxa"/>
            <w:vMerge/>
          </w:tcPr>
          <w:p w14:paraId="32CDFA5A" w14:textId="77777777" w:rsidR="00C40C48" w:rsidRPr="00977B9E" w:rsidRDefault="00C40C4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F3F3F3"/>
            <w:vAlign w:val="center"/>
          </w:tcPr>
          <w:p w14:paraId="230A2FBB" w14:textId="77777777" w:rsidR="00C40C48" w:rsidRPr="00977B9E" w:rsidRDefault="00C40C48" w:rsidP="00C40C48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977B9E">
              <w:rPr>
                <w:rFonts w:ascii="Calibri" w:hAnsi="Calibri" w:cs="Arial"/>
                <w:b/>
                <w:i/>
                <w:sz w:val="18"/>
                <w:szCs w:val="18"/>
              </w:rPr>
              <w:t>Povjerenstvo za stjecanje doktorata znanosti</w:t>
            </w:r>
          </w:p>
        </w:tc>
        <w:tc>
          <w:tcPr>
            <w:tcW w:w="4830" w:type="dxa"/>
            <w:shd w:val="clear" w:color="auto" w:fill="F3F3F3"/>
            <w:vAlign w:val="center"/>
          </w:tcPr>
          <w:p w14:paraId="58D5D506" w14:textId="77777777" w:rsidR="00C40C48" w:rsidRPr="00977B9E" w:rsidRDefault="00C40C48" w:rsidP="00C40C48">
            <w:p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i/>
                <w:sz w:val="20"/>
                <w:szCs w:val="20"/>
              </w:rPr>
              <w:t>Fakultetsko vijeće</w:t>
            </w:r>
          </w:p>
        </w:tc>
      </w:tr>
      <w:tr w:rsidR="006B561A" w:rsidRPr="00977B9E" w14:paraId="70CDC59D" w14:textId="77777777" w:rsidTr="003F72EB">
        <w:trPr>
          <w:trHeight w:val="1058"/>
          <w:jc w:val="center"/>
        </w:trPr>
        <w:tc>
          <w:tcPr>
            <w:tcW w:w="924" w:type="dxa"/>
            <w:vMerge/>
          </w:tcPr>
          <w:p w14:paraId="069421BF" w14:textId="77777777" w:rsidR="006B561A" w:rsidRPr="00977B9E" w:rsidRDefault="006B56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auto"/>
          </w:tcPr>
          <w:p w14:paraId="7BDF48F7" w14:textId="4D815820" w:rsidR="006B561A" w:rsidRPr="00977B9E" w:rsidRDefault="006B561A" w:rsidP="008753D2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utvrđuje ispunjavanje uvjeta za prijavu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3FFF2EDB" w14:textId="7A4DEE2C" w:rsidR="006B561A" w:rsidRPr="00977B9E" w:rsidRDefault="006B561A" w:rsidP="00871751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predlaže Fakultetskom vijeću prihvaćanje</w:t>
            </w:r>
            <w:r w:rsidR="00B71C88">
              <w:rPr>
                <w:rFonts w:ascii="Calibri" w:hAnsi="Calibri" w:cs="Arial"/>
                <w:sz w:val="20"/>
                <w:szCs w:val="20"/>
              </w:rPr>
              <w:t xml:space="preserve"> prijave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 teme</w:t>
            </w:r>
            <w:r w:rsidR="00C40C48" w:rsidRPr="00977B9E">
              <w:rPr>
                <w:rFonts w:ascii="Calibri" w:hAnsi="Calibri" w:cs="Arial"/>
                <w:sz w:val="20"/>
                <w:szCs w:val="20"/>
              </w:rPr>
              <w:t xml:space="preserve"> i</w:t>
            </w:r>
            <w:r w:rsidR="004137AB" w:rsidRPr="00977B9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40C48" w:rsidRPr="00977B9E">
              <w:rPr>
                <w:rFonts w:ascii="Calibri" w:hAnsi="Calibri" w:cs="Arial"/>
                <w:sz w:val="20"/>
                <w:szCs w:val="20"/>
              </w:rPr>
              <w:t>Povjerenstva za prihvaćanje</w:t>
            </w:r>
            <w:r w:rsidR="004137AB" w:rsidRPr="00977B9E">
              <w:rPr>
                <w:rFonts w:ascii="Calibri" w:hAnsi="Calibri" w:cs="Arial"/>
                <w:sz w:val="20"/>
                <w:szCs w:val="20"/>
              </w:rPr>
              <w:t xml:space="preserve">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</w:tc>
        <w:tc>
          <w:tcPr>
            <w:tcW w:w="4830" w:type="dxa"/>
            <w:shd w:val="clear" w:color="auto" w:fill="auto"/>
          </w:tcPr>
          <w:p w14:paraId="37A5DAF5" w14:textId="3192FAF6" w:rsidR="006B561A" w:rsidRPr="00BC3DA9" w:rsidRDefault="006B561A" w:rsidP="00BC3DA9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3F72EB">
              <w:rPr>
                <w:rFonts w:ascii="Calibri" w:hAnsi="Calibri" w:cs="Arial"/>
                <w:sz w:val="20"/>
                <w:szCs w:val="20"/>
              </w:rPr>
              <w:t>Odluka o prihvaćanju</w:t>
            </w:r>
            <w:r w:rsidR="00B71C88" w:rsidRPr="003F72EB">
              <w:rPr>
                <w:rFonts w:ascii="Calibri" w:hAnsi="Calibri" w:cs="Arial"/>
                <w:sz w:val="20"/>
                <w:szCs w:val="20"/>
              </w:rPr>
              <w:t xml:space="preserve"> prijave</w:t>
            </w:r>
            <w:r w:rsidRPr="003F72EB">
              <w:rPr>
                <w:rFonts w:ascii="Calibri" w:hAnsi="Calibri" w:cs="Arial"/>
                <w:sz w:val="20"/>
                <w:szCs w:val="20"/>
              </w:rPr>
              <w:t xml:space="preserve"> teme </w:t>
            </w:r>
            <w:r w:rsidR="00F37806" w:rsidRPr="003F72EB">
              <w:rPr>
                <w:rFonts w:ascii="Calibri" w:hAnsi="Calibri" w:cs="Arial"/>
                <w:sz w:val="20"/>
                <w:szCs w:val="20"/>
              </w:rPr>
              <w:t>doktorskog rada</w:t>
            </w:r>
            <w:r w:rsidR="00C40C48" w:rsidRPr="003F72E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C3DA9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r w:rsidRPr="00BC3DA9">
              <w:rPr>
                <w:rFonts w:ascii="Calibri" w:hAnsi="Calibri" w:cs="Arial"/>
                <w:sz w:val="20"/>
                <w:szCs w:val="20"/>
              </w:rPr>
              <w:t xml:space="preserve">imenovanju </w:t>
            </w:r>
            <w:r w:rsidR="00C40C48" w:rsidRPr="00BC3DA9">
              <w:rPr>
                <w:rFonts w:ascii="Calibri" w:hAnsi="Calibri" w:cs="Arial"/>
                <w:sz w:val="20"/>
                <w:szCs w:val="20"/>
              </w:rPr>
              <w:t>P</w:t>
            </w:r>
            <w:r w:rsidRPr="00BC3DA9">
              <w:rPr>
                <w:rFonts w:ascii="Calibri" w:hAnsi="Calibri" w:cs="Arial"/>
                <w:sz w:val="20"/>
                <w:szCs w:val="20"/>
              </w:rPr>
              <w:t xml:space="preserve">ovjerenstva za </w:t>
            </w:r>
            <w:r w:rsidR="00C40C48" w:rsidRPr="00BC3DA9">
              <w:rPr>
                <w:rFonts w:ascii="Calibri" w:hAnsi="Calibri" w:cs="Arial"/>
                <w:sz w:val="20"/>
                <w:szCs w:val="20"/>
              </w:rPr>
              <w:t>prihvaćanje</w:t>
            </w:r>
            <w:r w:rsidRPr="00BC3DA9">
              <w:rPr>
                <w:rFonts w:ascii="Calibri" w:hAnsi="Calibri" w:cs="Arial"/>
                <w:sz w:val="20"/>
                <w:szCs w:val="20"/>
              </w:rPr>
              <w:t xml:space="preserve"> teme </w:t>
            </w:r>
            <w:r w:rsidR="00F37806" w:rsidRPr="00BC3DA9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</w:tc>
      </w:tr>
      <w:tr w:rsidR="006B561A" w:rsidRPr="00977B9E" w14:paraId="57914E7F" w14:textId="77777777" w:rsidTr="003F72EB">
        <w:trPr>
          <w:trHeight w:val="595"/>
          <w:jc w:val="center"/>
        </w:trPr>
        <w:tc>
          <w:tcPr>
            <w:tcW w:w="10584" w:type="dxa"/>
            <w:gridSpan w:val="4"/>
            <w:shd w:val="clear" w:color="auto" w:fill="E0E0E0"/>
            <w:vAlign w:val="center"/>
          </w:tcPr>
          <w:p w14:paraId="2123055C" w14:textId="591CF390" w:rsidR="006B561A" w:rsidRPr="00977B9E" w:rsidRDefault="006B561A" w:rsidP="008753D2">
            <w:pPr>
              <w:ind w:left="360"/>
              <w:jc w:val="center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POSTUPAK OCJENE TEME </w:t>
            </w:r>
            <w:r w:rsidR="00F37806" w:rsidRPr="00F37806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DOKTORSKOG RADA</w:t>
            </w:r>
          </w:p>
        </w:tc>
      </w:tr>
      <w:tr w:rsidR="00B0646A" w:rsidRPr="00977B9E" w14:paraId="27D3F2CB" w14:textId="77777777" w:rsidTr="003F72EB">
        <w:trPr>
          <w:trHeight w:val="419"/>
          <w:jc w:val="center"/>
        </w:trPr>
        <w:tc>
          <w:tcPr>
            <w:tcW w:w="924" w:type="dxa"/>
            <w:vMerge w:val="restart"/>
            <w:shd w:val="clear" w:color="auto" w:fill="F3F3F3"/>
            <w:textDirection w:val="btLr"/>
            <w:vAlign w:val="center"/>
          </w:tcPr>
          <w:p w14:paraId="7C7D4130" w14:textId="77777777" w:rsidR="00B0646A" w:rsidRPr="00977B9E" w:rsidRDefault="00B0646A" w:rsidP="008753D2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Izvješće o </w:t>
            </w:r>
            <w:r w:rsidR="006B56EA" w:rsidRPr="00977B9E">
              <w:rPr>
                <w:rFonts w:ascii="Calibri" w:hAnsi="Calibri" w:cs="Arial"/>
                <w:b/>
                <w:sz w:val="20"/>
                <w:szCs w:val="20"/>
              </w:rPr>
              <w:t>prihvaćanju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 teme</w:t>
            </w: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14:paraId="6C3AD395" w14:textId="14AD9BBF" w:rsidR="00B0646A" w:rsidRPr="00977B9E" w:rsidRDefault="00B0646A" w:rsidP="004B10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Javna obrana teme </w:t>
            </w:r>
            <w:r w:rsidR="00F37806" w:rsidRPr="00F37806">
              <w:rPr>
                <w:rFonts w:ascii="Calibri" w:hAnsi="Calibri" w:cs="Arial"/>
                <w:b/>
                <w:sz w:val="20"/>
                <w:szCs w:val="20"/>
              </w:rPr>
              <w:t>doktorskog rada</w:t>
            </w:r>
          </w:p>
        </w:tc>
      </w:tr>
      <w:tr w:rsidR="00B0646A" w:rsidRPr="00977B9E" w14:paraId="5E7CC54C" w14:textId="77777777" w:rsidTr="003F72EB">
        <w:trPr>
          <w:trHeight w:val="1511"/>
          <w:jc w:val="center"/>
        </w:trPr>
        <w:tc>
          <w:tcPr>
            <w:tcW w:w="924" w:type="dxa"/>
            <w:vMerge/>
            <w:textDirection w:val="btLr"/>
            <w:vAlign w:val="center"/>
          </w:tcPr>
          <w:p w14:paraId="09160C5F" w14:textId="77777777" w:rsidR="00B0646A" w:rsidRPr="00977B9E" w:rsidRDefault="00B0646A" w:rsidP="008753D2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14:paraId="2DE55BF3" w14:textId="7DEB7C84" w:rsidR="008753D2" w:rsidRPr="00977B9E" w:rsidRDefault="008753D2" w:rsidP="008753D2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Pravovremeno najaviti voditelju/</w:t>
            </w:r>
            <w:proofErr w:type="spellStart"/>
            <w:r w:rsidRPr="00977B9E">
              <w:rPr>
                <w:rFonts w:ascii="Calibri" w:hAnsi="Calibri" w:cs="Arial"/>
                <w:sz w:val="20"/>
                <w:szCs w:val="20"/>
              </w:rPr>
              <w:t>ici</w:t>
            </w:r>
            <w:proofErr w:type="spellEnd"/>
            <w:r w:rsidRPr="00977B9E">
              <w:rPr>
                <w:rFonts w:ascii="Calibri" w:hAnsi="Calibri" w:cs="Arial"/>
                <w:sz w:val="20"/>
                <w:szCs w:val="20"/>
              </w:rPr>
              <w:t xml:space="preserve"> studija javnu obranu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  <w:r w:rsidR="00DD1CC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BC3DA9">
              <w:rPr>
                <w:rFonts w:ascii="Calibri" w:hAnsi="Calibri" w:cs="Arial"/>
                <w:sz w:val="20"/>
                <w:szCs w:val="20"/>
              </w:rPr>
              <w:t>obrazac Prijedlog termina obrane teme)</w:t>
            </w:r>
          </w:p>
          <w:p w14:paraId="1B0B1ABC" w14:textId="258EA367" w:rsidR="00B0646A" w:rsidRPr="00977B9E" w:rsidRDefault="00B0646A" w:rsidP="008753D2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Oglas o javnoj obrani teme 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>5 dana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 ranije (svim članovima Povjerenstva za stjecanje doktorata</w:t>
            </w:r>
            <w:r w:rsidR="006B56EA" w:rsidRPr="00977B9E">
              <w:rPr>
                <w:rFonts w:ascii="Calibri" w:hAnsi="Calibri" w:cs="Arial"/>
                <w:sz w:val="20"/>
                <w:szCs w:val="20"/>
              </w:rPr>
              <w:t xml:space="preserve"> znanosti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, svim članovima </w:t>
            </w:r>
            <w:r w:rsidR="002D6992" w:rsidRPr="00977B9E">
              <w:rPr>
                <w:rFonts w:ascii="Calibri" w:hAnsi="Calibri" w:cs="Arial"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sz w:val="20"/>
                <w:szCs w:val="20"/>
              </w:rPr>
              <w:t>ovjerenstva za prihvaćanje teme i pristupniku</w:t>
            </w:r>
            <w:r w:rsidR="0051017D" w:rsidRPr="00977B9E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2D6992" w:rsidRPr="00977B9E">
              <w:rPr>
                <w:rFonts w:ascii="Calibri" w:hAnsi="Calibri" w:cs="Arial"/>
                <w:sz w:val="20"/>
                <w:szCs w:val="20"/>
              </w:rPr>
              <w:t>–</w:t>
            </w:r>
            <w:r w:rsidR="0051017D" w:rsidRPr="00977B9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C3DA9">
              <w:rPr>
                <w:rFonts w:ascii="Calibri" w:hAnsi="Calibri" w:cs="Arial"/>
                <w:sz w:val="20"/>
                <w:szCs w:val="20"/>
              </w:rPr>
              <w:t>Ured za studente i studije</w:t>
            </w:r>
          </w:p>
          <w:p w14:paraId="140D54D9" w14:textId="5765A24C" w:rsidR="006163C4" w:rsidRPr="00977B9E" w:rsidRDefault="006B56EA" w:rsidP="008753D2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Student javno brani prijavljenu temu pred Povjerenstvom za prihvaćanje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sz w:val="20"/>
                <w:szCs w:val="20"/>
              </w:rPr>
              <w:t>i Povjerenstvom za stjecanje doktorata znanosti</w:t>
            </w:r>
          </w:p>
        </w:tc>
      </w:tr>
      <w:tr w:rsidR="00B0646A" w:rsidRPr="00977B9E" w14:paraId="5C0814CE" w14:textId="77777777" w:rsidTr="003F72EB">
        <w:trPr>
          <w:trHeight w:val="419"/>
          <w:jc w:val="center"/>
        </w:trPr>
        <w:tc>
          <w:tcPr>
            <w:tcW w:w="924" w:type="dxa"/>
            <w:vMerge/>
            <w:textDirection w:val="btLr"/>
            <w:vAlign w:val="center"/>
          </w:tcPr>
          <w:p w14:paraId="73A9E4D9" w14:textId="77777777" w:rsidR="00B0646A" w:rsidRPr="00977B9E" w:rsidRDefault="00B0646A" w:rsidP="008753D2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14:paraId="57BD5CC8" w14:textId="569BCFB8" w:rsidR="00B0646A" w:rsidRPr="00977B9E" w:rsidRDefault="006B56EA" w:rsidP="004B10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Izvješće</w:t>
            </w:r>
            <w:r w:rsidR="00B0646A"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B0646A"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ovjerenstva za 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>prihvaćanje</w:t>
            </w:r>
            <w:r w:rsidR="00B0646A"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 teme </w:t>
            </w:r>
            <w:r w:rsidR="00F37806" w:rsidRPr="00F37806">
              <w:rPr>
                <w:rFonts w:ascii="Calibri" w:hAnsi="Calibri" w:cs="Arial"/>
                <w:b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>sadrži:</w:t>
            </w:r>
          </w:p>
          <w:p w14:paraId="169D398E" w14:textId="2A2A7D21" w:rsidR="006B56EA" w:rsidRPr="00977B9E" w:rsidRDefault="006B56EA" w:rsidP="008753D2">
            <w:pPr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Prijedlog za prihvaćanje teme, doradu teme ili odbijanje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28B5A859" w14:textId="1AF73AAB" w:rsidR="006B56EA" w:rsidRPr="00977B9E" w:rsidRDefault="006B56EA" w:rsidP="008753D2">
            <w:pPr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Ocjenu javne prezentacije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</w:tc>
      </w:tr>
      <w:tr w:rsidR="00B0646A" w:rsidRPr="00977B9E" w14:paraId="1496C875" w14:textId="77777777" w:rsidTr="003F72EB">
        <w:trPr>
          <w:trHeight w:val="437"/>
          <w:jc w:val="center"/>
        </w:trPr>
        <w:tc>
          <w:tcPr>
            <w:tcW w:w="924" w:type="dxa"/>
            <w:vMerge/>
          </w:tcPr>
          <w:p w14:paraId="3D12FEB3" w14:textId="77777777" w:rsidR="00B0646A" w:rsidRPr="00977B9E" w:rsidRDefault="00B0646A" w:rsidP="006B56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F3F3F3"/>
            <w:vAlign w:val="center"/>
          </w:tcPr>
          <w:p w14:paraId="1CC1E708" w14:textId="77777777" w:rsidR="00B0646A" w:rsidRPr="00977B9E" w:rsidRDefault="00B0646A" w:rsidP="008753D2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977B9E">
              <w:rPr>
                <w:rFonts w:ascii="Calibri" w:hAnsi="Calibri" w:cs="Arial"/>
                <w:b/>
                <w:i/>
                <w:sz w:val="18"/>
                <w:szCs w:val="18"/>
              </w:rPr>
              <w:t>Povjerenstvo za stjecanje doktorata znanosti</w:t>
            </w:r>
          </w:p>
        </w:tc>
        <w:tc>
          <w:tcPr>
            <w:tcW w:w="5369" w:type="dxa"/>
            <w:gridSpan w:val="2"/>
            <w:shd w:val="clear" w:color="auto" w:fill="F3F3F3"/>
            <w:vAlign w:val="center"/>
          </w:tcPr>
          <w:p w14:paraId="55C8D4C1" w14:textId="77777777" w:rsidR="00B0646A" w:rsidRPr="00977B9E" w:rsidRDefault="00B0646A" w:rsidP="008753D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i/>
                <w:sz w:val="20"/>
                <w:szCs w:val="20"/>
              </w:rPr>
              <w:t>Fakultetsko vijeće</w:t>
            </w:r>
          </w:p>
        </w:tc>
      </w:tr>
      <w:tr w:rsidR="00B0646A" w:rsidRPr="00977B9E" w14:paraId="74144E2F" w14:textId="77777777" w:rsidTr="003F72EB">
        <w:trPr>
          <w:trHeight w:val="1191"/>
          <w:jc w:val="center"/>
        </w:trPr>
        <w:tc>
          <w:tcPr>
            <w:tcW w:w="924" w:type="dxa"/>
            <w:vMerge/>
          </w:tcPr>
          <w:p w14:paraId="7794E9E5" w14:textId="77777777" w:rsidR="00B0646A" w:rsidRPr="00977B9E" w:rsidRDefault="00B0646A" w:rsidP="006B56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14:paraId="26DDFBA4" w14:textId="253F7569" w:rsidR="00B0646A" w:rsidRPr="00977B9E" w:rsidRDefault="00B0646A" w:rsidP="008753D2">
            <w:pPr>
              <w:numPr>
                <w:ilvl w:val="0"/>
                <w:numId w:val="20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razmatra Izvješće </w:t>
            </w:r>
            <w:r w:rsidR="006B56EA" w:rsidRPr="00977B9E">
              <w:rPr>
                <w:rFonts w:ascii="Calibri" w:hAnsi="Calibri" w:cs="Arial"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ovjerenstva za </w:t>
            </w:r>
            <w:r w:rsidR="006B56EA" w:rsidRPr="00977B9E">
              <w:rPr>
                <w:rFonts w:ascii="Calibri" w:hAnsi="Calibri" w:cs="Arial"/>
                <w:sz w:val="20"/>
                <w:szCs w:val="20"/>
              </w:rPr>
              <w:t>prihvaćanje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 teme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2D0B8963" w14:textId="77777777" w:rsidR="00B0646A" w:rsidRPr="00977B9E" w:rsidRDefault="00B0646A" w:rsidP="008753D2">
            <w:pPr>
              <w:numPr>
                <w:ilvl w:val="0"/>
                <w:numId w:val="20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predlaže Fakultetskom vijeću usvajanje pozitivnog Izvješća</w:t>
            </w:r>
            <w:r w:rsidR="006B56EA" w:rsidRPr="00977B9E">
              <w:rPr>
                <w:rFonts w:ascii="Calibri" w:hAnsi="Calibri" w:cs="Arial"/>
                <w:sz w:val="20"/>
                <w:szCs w:val="20"/>
              </w:rPr>
              <w:t>, doradu teme ili odbijanje teme</w:t>
            </w:r>
          </w:p>
        </w:tc>
        <w:tc>
          <w:tcPr>
            <w:tcW w:w="5369" w:type="dxa"/>
            <w:gridSpan w:val="2"/>
            <w:shd w:val="clear" w:color="auto" w:fill="auto"/>
            <w:vAlign w:val="center"/>
          </w:tcPr>
          <w:p w14:paraId="1BE96071" w14:textId="78DF8279" w:rsidR="3173B10E" w:rsidRPr="00BC3DA9" w:rsidRDefault="00B0646A" w:rsidP="00BC3DA9">
            <w:pPr>
              <w:numPr>
                <w:ilvl w:val="0"/>
                <w:numId w:val="22"/>
              </w:numPr>
              <w:spacing w:line="259" w:lineRule="auto"/>
              <w:rPr>
                <w:rFonts w:ascii="Calibri" w:hAnsi="Calibri" w:cs="Arial"/>
                <w:sz w:val="20"/>
                <w:szCs w:val="20"/>
              </w:rPr>
            </w:pPr>
            <w:r w:rsidRPr="00BC3DA9">
              <w:rPr>
                <w:rFonts w:ascii="Calibri" w:hAnsi="Calibri" w:cs="Arial"/>
                <w:sz w:val="20"/>
                <w:szCs w:val="20"/>
              </w:rPr>
              <w:t xml:space="preserve">Odluka o prihvaćanju pozitivnog Izvješća </w:t>
            </w:r>
            <w:r w:rsidR="00331716" w:rsidRPr="00BC3DA9">
              <w:rPr>
                <w:rFonts w:ascii="Calibri" w:hAnsi="Calibri" w:cs="Arial"/>
                <w:sz w:val="20"/>
                <w:szCs w:val="20"/>
              </w:rPr>
              <w:t>Povjerenstva za prihvaćanje</w:t>
            </w:r>
            <w:r w:rsidRPr="00BC3DA9">
              <w:rPr>
                <w:rFonts w:ascii="Calibri" w:hAnsi="Calibri" w:cs="Arial"/>
                <w:sz w:val="20"/>
                <w:szCs w:val="20"/>
              </w:rPr>
              <w:t xml:space="preserve"> teme </w:t>
            </w:r>
            <w:r w:rsidR="00F37806" w:rsidRPr="00BC3DA9">
              <w:rPr>
                <w:rFonts w:ascii="Calibri" w:hAnsi="Calibri" w:cs="Arial"/>
                <w:sz w:val="20"/>
                <w:szCs w:val="20"/>
              </w:rPr>
              <w:t>doktorskog rada</w:t>
            </w:r>
            <w:r w:rsidR="00353BD6" w:rsidRPr="00BC3DA9">
              <w:rPr>
                <w:rFonts w:ascii="Calibri" w:hAnsi="Calibri" w:cs="Arial"/>
                <w:sz w:val="20"/>
                <w:szCs w:val="20"/>
              </w:rPr>
              <w:t xml:space="preserve">, doradi ili odbijanju teme </w:t>
            </w:r>
            <w:r w:rsidR="00F37806" w:rsidRPr="00BC3DA9">
              <w:rPr>
                <w:rFonts w:ascii="Calibri" w:hAnsi="Calibri" w:cs="Arial"/>
                <w:sz w:val="20"/>
                <w:szCs w:val="20"/>
              </w:rPr>
              <w:t>doktorskog rada</w:t>
            </w:r>
            <w:r w:rsidR="00BC3DA9" w:rsidRPr="00BC3DA9"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r w:rsidR="3173B10E" w:rsidRPr="00BC3DA9">
              <w:rPr>
                <w:rFonts w:ascii="Calibri" w:hAnsi="Calibri" w:cs="Arial"/>
                <w:sz w:val="20"/>
                <w:szCs w:val="20"/>
              </w:rPr>
              <w:t>imenovanju mentora/</w:t>
            </w:r>
            <w:proofErr w:type="spellStart"/>
            <w:r w:rsidR="3173B10E" w:rsidRPr="00BC3DA9">
              <w:rPr>
                <w:rFonts w:ascii="Calibri" w:hAnsi="Calibri" w:cs="Arial"/>
                <w:sz w:val="20"/>
                <w:szCs w:val="20"/>
              </w:rPr>
              <w:t>komentora</w:t>
            </w:r>
            <w:proofErr w:type="spellEnd"/>
            <w:r w:rsidR="3173B10E" w:rsidRPr="00BC3DA9">
              <w:rPr>
                <w:rFonts w:ascii="Calibri" w:hAnsi="Calibri" w:cs="Arial"/>
                <w:sz w:val="20"/>
                <w:szCs w:val="20"/>
              </w:rPr>
              <w:t xml:space="preserve"> pri izradi doktorskog rada</w:t>
            </w:r>
          </w:p>
          <w:p w14:paraId="27654BA9" w14:textId="77777777" w:rsidR="00B0646A" w:rsidRPr="00977B9E" w:rsidRDefault="00B0646A" w:rsidP="00D2159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767A36" w:rsidRPr="00977B9E" w14:paraId="3E3DF5E7" w14:textId="77777777" w:rsidTr="003F72EB">
        <w:trPr>
          <w:trHeight w:val="595"/>
          <w:jc w:val="center"/>
        </w:trPr>
        <w:tc>
          <w:tcPr>
            <w:tcW w:w="10584" w:type="dxa"/>
            <w:gridSpan w:val="4"/>
            <w:shd w:val="clear" w:color="auto" w:fill="E0E0E0"/>
            <w:vAlign w:val="center"/>
          </w:tcPr>
          <w:p w14:paraId="4A085F54" w14:textId="08C4F4B7" w:rsidR="00767A36" w:rsidRPr="00977B9E" w:rsidRDefault="00767A36" w:rsidP="008753D2">
            <w:pPr>
              <w:ind w:left="360"/>
              <w:jc w:val="center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POSTUP</w:t>
            </w:r>
            <w:r w:rsidR="00BD1423"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AK</w:t>
            </w: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 OCJENE </w:t>
            </w:r>
            <w:r w:rsidR="00F37806" w:rsidRPr="00F37806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DOKTORSKOG RADA</w:t>
            </w:r>
          </w:p>
        </w:tc>
      </w:tr>
      <w:tr w:rsidR="00CF7688" w:rsidRPr="00977B9E" w14:paraId="600E33AF" w14:textId="77777777" w:rsidTr="003F72EB">
        <w:trPr>
          <w:trHeight w:val="513"/>
          <w:jc w:val="center"/>
        </w:trPr>
        <w:tc>
          <w:tcPr>
            <w:tcW w:w="10584" w:type="dxa"/>
            <w:gridSpan w:val="4"/>
            <w:shd w:val="clear" w:color="auto" w:fill="auto"/>
            <w:vAlign w:val="center"/>
          </w:tcPr>
          <w:p w14:paraId="6A0F7755" w14:textId="5EB2339C" w:rsidR="00A3530E" w:rsidRPr="00977B9E" w:rsidRDefault="00CF7688" w:rsidP="008753D2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sz w:val="16"/>
                <w:szCs w:val="16"/>
              </w:rPr>
            </w:pPr>
            <w:r w:rsidRPr="00977B9E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Postupak za ocjenu </w:t>
            </w:r>
            <w:r w:rsidR="00F37806" w:rsidRPr="00F37806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doktorskog rada </w:t>
            </w:r>
            <w:r w:rsidRPr="00977B9E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može pokrenuti</w:t>
            </w:r>
            <w:r w:rsidR="00A3530E" w:rsidRPr="00977B9E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:</w:t>
            </w:r>
          </w:p>
          <w:p w14:paraId="6E61DE9A" w14:textId="71CA8E1C" w:rsidR="00B07681" w:rsidRPr="00B07681" w:rsidRDefault="00CF7688" w:rsidP="00B0768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  <w:color w:val="000000"/>
                <w:sz w:val="16"/>
                <w:szCs w:val="16"/>
              </w:rPr>
            </w:pPr>
            <w:r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pristupnik kojemu je prihvaćena tema </w:t>
            </w:r>
            <w:r w:rsidR="00F37806" w:rsidRPr="00F37806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doktorskog rada </w:t>
            </w:r>
            <w:r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i koji je stekao najmanje 1</w:t>
            </w:r>
            <w:r w:rsidR="00353BD6"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3</w:t>
            </w:r>
            <w:r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0 ECTS bodova</w:t>
            </w:r>
            <w:r w:rsidR="00897864"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, od čega </w:t>
            </w:r>
            <w:r w:rsidR="00BC3DA9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6</w:t>
            </w:r>
            <w:r w:rsidR="00BC3DA9"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0 </w:t>
            </w:r>
            <w:r w:rsidR="00B07681"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>ECTS bodova</w:t>
            </w:r>
            <w:r w:rsidR="00897864"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 iz nastavnih aktivnosti</w:t>
            </w:r>
            <w:r w:rsidR="0010423E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 pri čemu je</w:t>
            </w:r>
            <w:r w:rsidR="00B07681" w:rsidRPr="00B07681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 </w:t>
            </w:r>
            <w:r w:rsidR="0010423E">
              <w:rPr>
                <w:rFonts w:ascii="Calibri" w:hAnsi="Calibri" w:cs="Arial"/>
                <w:i/>
                <w:color w:val="000000"/>
                <w:sz w:val="16"/>
                <w:szCs w:val="16"/>
              </w:rPr>
              <w:t xml:space="preserve">min. </w:t>
            </w:r>
            <w:r w:rsidR="00E04B3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30</w:t>
            </w:r>
            <w:r w:rsidR="00E04B32" w:rsidRPr="00B0768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07681" w:rsidRPr="00B0768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ECTS bodova </w:t>
            </w:r>
            <w:r w:rsidR="0010423E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ostvareno </w:t>
            </w:r>
            <w:r w:rsidR="00B07681" w:rsidRPr="00B07681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objavljivanjem znanstvenih radova iz skupina a1, a2 i a3, od čega najmanje jedan rad mora biti iz skupine a1 (uvjeti za izbore iz područja Biotehničkih znanosti).</w:t>
            </w:r>
          </w:p>
          <w:p w14:paraId="3BA5BB46" w14:textId="0302048A" w:rsidR="00CF7688" w:rsidRPr="00977B9E" w:rsidRDefault="00897864" w:rsidP="00B0768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40DBE">
              <w:rPr>
                <w:rFonts w:ascii="Calibri" w:hAnsi="Calibri" w:cs="Arial"/>
                <w:i/>
                <w:sz w:val="16"/>
                <w:szCs w:val="16"/>
              </w:rPr>
              <w:t>pristupnik koji je</w:t>
            </w:r>
            <w:r w:rsidR="00CF7688" w:rsidRPr="00E40DBE">
              <w:rPr>
                <w:rFonts w:ascii="Calibri" w:hAnsi="Calibri" w:cs="Arial"/>
                <w:i/>
                <w:sz w:val="16"/>
                <w:szCs w:val="16"/>
              </w:rPr>
              <w:t xml:space="preserve"> podmirio troškove školarine.</w:t>
            </w:r>
          </w:p>
        </w:tc>
      </w:tr>
      <w:tr w:rsidR="00CF7688" w:rsidRPr="00977B9E" w14:paraId="11506FD5" w14:textId="77777777" w:rsidTr="003F72EB">
        <w:trPr>
          <w:trHeight w:val="391"/>
          <w:jc w:val="center"/>
        </w:trPr>
        <w:tc>
          <w:tcPr>
            <w:tcW w:w="924" w:type="dxa"/>
            <w:shd w:val="clear" w:color="auto" w:fill="F3F3F3"/>
            <w:vAlign w:val="center"/>
          </w:tcPr>
          <w:p w14:paraId="1BE1B6D0" w14:textId="77777777" w:rsidR="00CF7688" w:rsidRPr="00977B9E" w:rsidRDefault="00CF7688" w:rsidP="008753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DR–</w:t>
            </w:r>
            <w:r w:rsidR="0043574B" w:rsidRPr="00977B9E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14:paraId="3D2F152A" w14:textId="77777777" w:rsidR="0043574B" w:rsidRPr="00977B9E" w:rsidRDefault="0043574B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osobni podaci</w:t>
            </w:r>
          </w:p>
          <w:p w14:paraId="524BD0A9" w14:textId="2DDCC70C" w:rsidR="0043574B" w:rsidRPr="00977B9E" w:rsidRDefault="0043574B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naslov teme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na hrvatskom i engleskom jeziku</w:t>
            </w:r>
          </w:p>
          <w:p w14:paraId="4190CC85" w14:textId="2D8464C4" w:rsidR="0043574B" w:rsidRPr="00977B9E" w:rsidRDefault="0043574B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mentor/</w:t>
            </w:r>
            <w:proofErr w:type="spellStart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komentor</w:t>
            </w:r>
            <w:proofErr w:type="spellEnd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>doktorskog rada</w:t>
            </w:r>
          </w:p>
          <w:p w14:paraId="6B02DE15" w14:textId="01C31B9F" w:rsidR="0043574B" w:rsidRPr="00977B9E" w:rsidRDefault="0043574B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prijedlog Povjerenstva za ocjenu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>doktorskog rada</w:t>
            </w:r>
          </w:p>
          <w:p w14:paraId="680ECEAD" w14:textId="00DFDCEE" w:rsidR="00CF7688" w:rsidRPr="00977B9E" w:rsidRDefault="0043574B" w:rsidP="008753D2">
            <w:pPr>
              <w:numPr>
                <w:ilvl w:val="0"/>
                <w:numId w:val="37"/>
              </w:numPr>
              <w:rPr>
                <w:rFonts w:ascii="Calibri" w:hAnsi="Calibri" w:cs="Arial"/>
                <w:sz w:val="20"/>
                <w:szCs w:val="20"/>
              </w:rPr>
            </w:pPr>
            <w:r w:rsidRPr="003F72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prilozi: </w:t>
            </w:r>
            <w:r w:rsidR="00F37806" w:rsidRPr="003F72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>doktorsk</w:t>
            </w:r>
            <w:r w:rsidR="10C623A7" w:rsidRPr="003F72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>i</w:t>
            </w:r>
            <w:r w:rsidR="00F37806" w:rsidRPr="003F72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rad </w:t>
            </w:r>
            <w:r w:rsidRPr="003F72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u </w:t>
            </w:r>
            <w:r w:rsidR="0010423E">
              <w:rPr>
                <w:rFonts w:ascii="Calibri" w:hAnsi="Calibri" w:cs="Arial"/>
                <w:color w:val="000000" w:themeColor="text1"/>
                <w:sz w:val="20"/>
                <w:szCs w:val="20"/>
              </w:rPr>
              <w:t>elektron</w:t>
            </w:r>
            <w:r w:rsidR="001B4B26">
              <w:rPr>
                <w:rFonts w:ascii="Calibri" w:hAnsi="Calibri" w:cs="Arial"/>
                <w:color w:val="000000" w:themeColor="text1"/>
                <w:sz w:val="20"/>
                <w:szCs w:val="20"/>
              </w:rPr>
              <w:t>ič</w:t>
            </w:r>
            <w:r w:rsidR="0010423E">
              <w:rPr>
                <w:rFonts w:ascii="Calibri" w:hAnsi="Calibri" w:cs="Arial"/>
                <w:color w:val="000000" w:themeColor="text1"/>
                <w:sz w:val="20"/>
                <w:szCs w:val="20"/>
              </w:rPr>
              <w:t>kom obliku</w:t>
            </w:r>
            <w:r w:rsidRPr="003F72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>, prijepis ocjena, popis radova i potvrde drugih aktivnosti temeljem kojih je pristupnik stekao ECTS bodove</w:t>
            </w:r>
          </w:p>
          <w:p w14:paraId="1B1BB737" w14:textId="77777777" w:rsidR="0043574B" w:rsidRPr="00977B9E" w:rsidRDefault="0043574B" w:rsidP="008753D2">
            <w:pPr>
              <w:numPr>
                <w:ilvl w:val="0"/>
                <w:numId w:val="37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kratki životopis s opisom znanstvenog i stručnog djelovanja</w:t>
            </w:r>
          </w:p>
        </w:tc>
      </w:tr>
    </w:tbl>
    <w:p w14:paraId="55DEF05B" w14:textId="77777777" w:rsidR="001158E3" w:rsidRPr="00977B9E" w:rsidRDefault="001158E3">
      <w:pPr>
        <w:rPr>
          <w:rFonts w:ascii="Calibri" w:hAnsi="Calibri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291"/>
        <w:gridCol w:w="5369"/>
      </w:tblGrid>
      <w:tr w:rsidR="00BD1423" w:rsidRPr="00977B9E" w14:paraId="3E359312" w14:textId="77777777" w:rsidTr="003F72EB">
        <w:trPr>
          <w:trHeight w:val="395"/>
          <w:jc w:val="center"/>
        </w:trPr>
        <w:tc>
          <w:tcPr>
            <w:tcW w:w="924" w:type="dxa"/>
            <w:vMerge w:val="restart"/>
            <w:shd w:val="clear" w:color="auto" w:fill="F3F3F3"/>
            <w:vAlign w:val="center"/>
          </w:tcPr>
          <w:p w14:paraId="64B7B2D1" w14:textId="77777777" w:rsidR="001158E3" w:rsidRPr="00977B9E" w:rsidRDefault="001158E3" w:rsidP="008753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653DB02" w14:textId="77777777" w:rsidR="001158E3" w:rsidRPr="00977B9E" w:rsidRDefault="001158E3" w:rsidP="008753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A05C8D3" w14:textId="77777777" w:rsidR="001158E3" w:rsidRPr="00977B9E" w:rsidRDefault="001158E3" w:rsidP="008753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AF60C1D" w14:textId="77777777" w:rsidR="001158E3" w:rsidRPr="00977B9E" w:rsidRDefault="001158E3" w:rsidP="008753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C3B769F" w14:textId="77777777" w:rsidR="00BD1423" w:rsidRPr="00977B9E" w:rsidRDefault="001158E3" w:rsidP="008753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DR–2</w:t>
            </w:r>
          </w:p>
        </w:tc>
        <w:tc>
          <w:tcPr>
            <w:tcW w:w="4291" w:type="dxa"/>
            <w:shd w:val="clear" w:color="auto" w:fill="F3F3F3"/>
            <w:vAlign w:val="center"/>
          </w:tcPr>
          <w:p w14:paraId="4042938B" w14:textId="77777777" w:rsidR="00BD1423" w:rsidRPr="00977B9E" w:rsidRDefault="00BD1423" w:rsidP="008753D2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977B9E">
              <w:rPr>
                <w:rFonts w:ascii="Calibri" w:hAnsi="Calibri" w:cs="Arial"/>
                <w:b/>
                <w:i/>
                <w:sz w:val="18"/>
                <w:szCs w:val="18"/>
              </w:rPr>
              <w:t>Povjerenstvo za stjecanje doktorata znanosti</w:t>
            </w:r>
          </w:p>
        </w:tc>
        <w:tc>
          <w:tcPr>
            <w:tcW w:w="5369" w:type="dxa"/>
            <w:shd w:val="clear" w:color="auto" w:fill="F3F3F3"/>
            <w:vAlign w:val="center"/>
          </w:tcPr>
          <w:p w14:paraId="552316FC" w14:textId="77777777" w:rsidR="00BD1423" w:rsidRPr="00977B9E" w:rsidRDefault="00BD1423" w:rsidP="008753D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i/>
                <w:sz w:val="20"/>
                <w:szCs w:val="20"/>
              </w:rPr>
              <w:t>Fakultetsko vijeće</w:t>
            </w:r>
          </w:p>
        </w:tc>
      </w:tr>
      <w:tr w:rsidR="00CF7688" w:rsidRPr="00977B9E" w14:paraId="2F0C810B" w14:textId="77777777" w:rsidTr="003F72EB">
        <w:trPr>
          <w:trHeight w:val="1470"/>
          <w:jc w:val="center"/>
        </w:trPr>
        <w:tc>
          <w:tcPr>
            <w:tcW w:w="924" w:type="dxa"/>
            <w:vMerge/>
          </w:tcPr>
          <w:p w14:paraId="2857E4FE" w14:textId="77777777" w:rsidR="00CF7688" w:rsidRPr="00977B9E" w:rsidRDefault="00CF7688" w:rsidP="0087272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EF8BABD" w14:textId="35B665DC" w:rsidR="00CF7688" w:rsidRPr="00977B9E" w:rsidRDefault="00CF7688" w:rsidP="008753D2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utvrđuje ispunjavanje uvjeta za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 xml:space="preserve"> pokretanje postupka za ocjenu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3720D607" w14:textId="32944CB1" w:rsidR="00CF7688" w:rsidRPr="00977B9E" w:rsidRDefault="00CF7688" w:rsidP="008753D2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predlaže Fakultetskom vijeću prihvaćanje predloženog 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ovjerenstva za ocjenu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1BF9D91" w14:textId="37C251EE" w:rsidR="00CF7688" w:rsidRPr="00977B9E" w:rsidRDefault="00CF7688" w:rsidP="008753D2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Odluka o imenovanju 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ovjerenstva za ocjenu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 xml:space="preserve">doktorskog rada 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 xml:space="preserve">od 3 </w:t>
            </w:r>
            <w:r w:rsidR="0010423E">
              <w:rPr>
                <w:rFonts w:ascii="Calibri" w:hAnsi="Calibri" w:cs="Arial"/>
                <w:sz w:val="20"/>
                <w:szCs w:val="20"/>
              </w:rPr>
              <w:t xml:space="preserve">ili 5 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>član</w:t>
            </w:r>
            <w:r w:rsidR="0010423E">
              <w:rPr>
                <w:rFonts w:ascii="Calibri" w:hAnsi="Calibri" w:cs="Arial"/>
                <w:sz w:val="20"/>
                <w:szCs w:val="20"/>
              </w:rPr>
              <w:t>ov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 xml:space="preserve">a i </w:t>
            </w:r>
            <w:r w:rsidR="00800A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3574B" w:rsidRPr="00977B9E">
              <w:rPr>
                <w:rFonts w:ascii="Calibri" w:hAnsi="Calibri" w:cs="Arial"/>
                <w:sz w:val="20"/>
                <w:szCs w:val="20"/>
              </w:rPr>
              <w:t>zamjene člana</w:t>
            </w:r>
          </w:p>
        </w:tc>
      </w:tr>
      <w:tr w:rsidR="0043574B" w:rsidRPr="00977B9E" w14:paraId="57324FC1" w14:textId="77777777" w:rsidTr="003F72EB">
        <w:trPr>
          <w:trHeight w:val="124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DBF53C6" w14:textId="77777777" w:rsidR="0043574B" w:rsidRPr="00977B9E" w:rsidRDefault="0043574B" w:rsidP="0087272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D9610" w14:textId="389C909E" w:rsidR="0043574B" w:rsidRPr="00977B9E" w:rsidRDefault="0043574B" w:rsidP="001042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F72EB">
              <w:rPr>
                <w:rFonts w:ascii="Calibri" w:hAnsi="Calibri" w:cs="Arial"/>
                <w:sz w:val="20"/>
                <w:szCs w:val="20"/>
              </w:rPr>
              <w:t xml:space="preserve">Nakon imenovanja Povjerenstva za ocjenu </w:t>
            </w:r>
            <w:r w:rsidR="00F37806" w:rsidRPr="003F72EB">
              <w:rPr>
                <w:rFonts w:ascii="Calibri" w:hAnsi="Calibri" w:cs="Arial"/>
                <w:sz w:val="20"/>
                <w:szCs w:val="20"/>
              </w:rPr>
              <w:t xml:space="preserve">doktorskog rada </w:t>
            </w:r>
            <w:r w:rsidR="0010423E">
              <w:rPr>
                <w:rFonts w:ascii="Calibri" w:hAnsi="Calibri" w:cs="Arial"/>
                <w:sz w:val="20"/>
                <w:szCs w:val="20"/>
              </w:rPr>
              <w:t>doktorski rad se na uvid javnosti daje objavom na mrežnoj stranici Fakulteta, a Ured za studente i studije prosljeđuje Povjerenstvu za ocjenu doktorskog rada elektron</w:t>
            </w:r>
            <w:r w:rsidR="00D62DAE">
              <w:rPr>
                <w:rFonts w:ascii="Calibri" w:hAnsi="Calibri" w:cs="Arial"/>
                <w:sz w:val="20"/>
                <w:szCs w:val="20"/>
              </w:rPr>
              <w:t>ič</w:t>
            </w:r>
            <w:r w:rsidR="0010423E">
              <w:rPr>
                <w:rFonts w:ascii="Calibri" w:hAnsi="Calibri" w:cs="Arial"/>
                <w:sz w:val="20"/>
                <w:szCs w:val="20"/>
              </w:rPr>
              <w:t xml:space="preserve">ku verziju rada  </w:t>
            </w:r>
          </w:p>
          <w:p w14:paraId="3E72DA6D" w14:textId="5D442BA0" w:rsidR="00AE1AE2" w:rsidRPr="00977B9E" w:rsidRDefault="00AE1AE2" w:rsidP="00DB6C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1070" w:rsidRPr="00977B9E" w14:paraId="37F91F9E" w14:textId="77777777" w:rsidTr="003F72EB">
        <w:trPr>
          <w:trHeight w:val="595"/>
          <w:jc w:val="center"/>
        </w:trPr>
        <w:tc>
          <w:tcPr>
            <w:tcW w:w="10584" w:type="dxa"/>
            <w:gridSpan w:val="3"/>
            <w:shd w:val="clear" w:color="auto" w:fill="E0E0E0"/>
            <w:vAlign w:val="center"/>
          </w:tcPr>
          <w:p w14:paraId="402A75E1" w14:textId="5DFBD7DC" w:rsidR="004B1070" w:rsidRPr="00977B9E" w:rsidRDefault="004B1070" w:rsidP="008753D2">
            <w:pPr>
              <w:ind w:left="360"/>
              <w:jc w:val="center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POSTUPAK </w:t>
            </w:r>
            <w:r w:rsidR="00FD7FAD"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O</w:t>
            </w:r>
            <w:r w:rsidR="00BC5461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CJEN</w:t>
            </w:r>
            <w:r w:rsidR="00FD7FAD"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E</w:t>
            </w:r>
            <w:r w:rsidR="00CE5A66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 I OBRANE</w:t>
            </w: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 </w:t>
            </w:r>
            <w:r w:rsidR="00F37806" w:rsidRPr="00F37806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DOKTORSKOG RADA</w:t>
            </w:r>
          </w:p>
        </w:tc>
      </w:tr>
      <w:tr w:rsidR="004B1070" w:rsidRPr="00977B9E" w14:paraId="0268BBDA" w14:textId="77777777" w:rsidTr="003F72EB">
        <w:trPr>
          <w:trHeight w:val="397"/>
          <w:jc w:val="center"/>
        </w:trPr>
        <w:tc>
          <w:tcPr>
            <w:tcW w:w="924" w:type="dxa"/>
            <w:vMerge w:val="restart"/>
            <w:shd w:val="clear" w:color="auto" w:fill="F3F3F3"/>
            <w:textDirection w:val="btLr"/>
            <w:vAlign w:val="center"/>
          </w:tcPr>
          <w:p w14:paraId="6B3EB2EF" w14:textId="77777777" w:rsidR="004B1070" w:rsidRPr="00977B9E" w:rsidRDefault="004B1070" w:rsidP="008753D2">
            <w:pPr>
              <w:ind w:left="60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Izvješće o ocjeni rada</w:t>
            </w:r>
          </w:p>
        </w:tc>
        <w:tc>
          <w:tcPr>
            <w:tcW w:w="9660" w:type="dxa"/>
            <w:gridSpan w:val="2"/>
            <w:shd w:val="clear" w:color="auto" w:fill="auto"/>
            <w:vAlign w:val="center"/>
          </w:tcPr>
          <w:p w14:paraId="5F63600D" w14:textId="4090572B" w:rsidR="004B1070" w:rsidRPr="00977B9E" w:rsidRDefault="005036D2" w:rsidP="008753D2">
            <w:pPr>
              <w:ind w:left="1080" w:hanging="10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Izvješće P</w:t>
            </w:r>
            <w:r w:rsidR="004B1070"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ovjerenstva za ocjenu </w:t>
            </w:r>
            <w:r w:rsidR="00F37806" w:rsidRPr="00F37806">
              <w:rPr>
                <w:rFonts w:ascii="Calibri" w:hAnsi="Calibri" w:cs="Arial"/>
                <w:b/>
                <w:sz w:val="20"/>
                <w:szCs w:val="20"/>
              </w:rPr>
              <w:t>doktorskog rada</w:t>
            </w:r>
          </w:p>
        </w:tc>
      </w:tr>
      <w:tr w:rsidR="004B1070" w:rsidRPr="00977B9E" w14:paraId="26626F05" w14:textId="77777777" w:rsidTr="003F72EB">
        <w:trPr>
          <w:trHeight w:val="954"/>
          <w:jc w:val="center"/>
        </w:trPr>
        <w:tc>
          <w:tcPr>
            <w:tcW w:w="924" w:type="dxa"/>
            <w:vMerge/>
          </w:tcPr>
          <w:p w14:paraId="06FB479B" w14:textId="77777777" w:rsidR="004B1070" w:rsidRPr="00977B9E" w:rsidRDefault="004B1070" w:rsidP="008753D2">
            <w:pPr>
              <w:ind w:left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2"/>
            <w:shd w:val="clear" w:color="auto" w:fill="auto"/>
            <w:vAlign w:val="center"/>
          </w:tcPr>
          <w:p w14:paraId="70F6BBA2" w14:textId="1A9C9E20" w:rsidR="004B1070" w:rsidRPr="00977B9E" w:rsidRDefault="004B1070" w:rsidP="008753D2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Članovi Povjerenstva </w:t>
            </w:r>
            <w:r w:rsidR="0099662A"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(3 </w:t>
            </w:r>
            <w:r w:rsidR="00651F55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ili 5 </w:t>
            </w:r>
            <w:r w:rsidR="0099662A"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član</w:t>
            </w:r>
            <w:r w:rsidR="00651F55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ov</w:t>
            </w:r>
            <w:r w:rsidR="0099662A"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a) 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za ocjenu </w:t>
            </w:r>
            <w:r w:rsidR="00F37806" w:rsidRPr="00F378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podnose svoje izvješće najkasnije u roku od </w:t>
            </w:r>
            <w:r w:rsidR="0058495F"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90 dana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 </w:t>
            </w:r>
            <w:r w:rsidR="0010423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od primitka doktorskog rada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. </w:t>
            </w:r>
          </w:p>
          <w:p w14:paraId="44891AC5" w14:textId="421650D6" w:rsidR="004B1070" w:rsidRPr="00977B9E" w:rsidRDefault="004B1070" w:rsidP="008753D2">
            <w:pPr>
              <w:autoSpaceDE w:val="0"/>
              <w:autoSpaceDN w:val="0"/>
              <w:adjustRightInd w:val="0"/>
              <w:ind w:left="708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Povjerenstvo za ocjenu </w:t>
            </w:r>
            <w:r w:rsidR="00F37806" w:rsidRPr="00F378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u svom izvješću može predložiti:</w:t>
            </w:r>
          </w:p>
          <w:p w14:paraId="5AD4DBE5" w14:textId="61ADB59D" w:rsidR="004B1070" w:rsidRPr="00977B9E" w:rsidRDefault="004B1070" w:rsidP="008753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prihvaćanje </w:t>
            </w:r>
            <w:r w:rsidR="00F37806" w:rsidRPr="00F378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doktorskog rada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,</w:t>
            </w:r>
          </w:p>
          <w:p w14:paraId="3304C259" w14:textId="60E54E46" w:rsidR="004B1070" w:rsidRPr="00977B9E" w:rsidRDefault="004B1070" w:rsidP="008753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doradu </w:t>
            </w:r>
            <w:r w:rsidR="00F37806" w:rsidRPr="00F378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i ponovnu ocjenu </w:t>
            </w:r>
            <w:r w:rsidR="00F37806" w:rsidRPr="00F378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doktorskog rada</w:t>
            </w: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,</w:t>
            </w:r>
          </w:p>
          <w:p w14:paraId="58A0A839" w14:textId="62561A57" w:rsidR="004B1070" w:rsidRPr="00977B9E" w:rsidRDefault="004B1070" w:rsidP="008753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odbijanje </w:t>
            </w:r>
            <w:r w:rsidR="00F37806" w:rsidRPr="00F378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doktorskog rada</w:t>
            </w:r>
          </w:p>
        </w:tc>
      </w:tr>
      <w:tr w:rsidR="00767A36" w:rsidRPr="00977B9E" w14:paraId="3E87935A" w14:textId="77777777" w:rsidTr="003F72EB">
        <w:trPr>
          <w:trHeight w:val="1357"/>
          <w:jc w:val="center"/>
        </w:trPr>
        <w:tc>
          <w:tcPr>
            <w:tcW w:w="924" w:type="dxa"/>
            <w:vMerge w:val="restart"/>
            <w:shd w:val="clear" w:color="auto" w:fill="F3F3F3"/>
            <w:vAlign w:val="center"/>
          </w:tcPr>
          <w:p w14:paraId="2949E444" w14:textId="77777777" w:rsidR="00767A36" w:rsidRPr="00977B9E" w:rsidRDefault="00767A36" w:rsidP="008753D2">
            <w:pPr>
              <w:ind w:left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sz w:val="20"/>
                <w:szCs w:val="20"/>
              </w:rPr>
              <w:t>DR</w:t>
            </w:r>
            <w:r w:rsidRPr="00977B9E">
              <w:rPr>
                <w:rFonts w:ascii="Calibri" w:hAnsi="Calibri" w:cs="Arial"/>
                <w:sz w:val="20"/>
                <w:szCs w:val="20"/>
              </w:rPr>
              <w:t>–</w:t>
            </w:r>
            <w:r w:rsidR="00AE1AE2" w:rsidRPr="00977B9E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660" w:type="dxa"/>
            <w:gridSpan w:val="2"/>
            <w:shd w:val="clear" w:color="auto" w:fill="auto"/>
            <w:vAlign w:val="center"/>
          </w:tcPr>
          <w:p w14:paraId="12C6C931" w14:textId="77777777" w:rsidR="00AE1AE2" w:rsidRPr="00977B9E" w:rsidRDefault="00AE1AE2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osobni podaci</w:t>
            </w:r>
          </w:p>
          <w:p w14:paraId="6F211106" w14:textId="25F62840" w:rsidR="00AE1AE2" w:rsidRPr="00977B9E" w:rsidRDefault="00AE1AE2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naslov teme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na hrvatskom i engleskom jeziku</w:t>
            </w:r>
          </w:p>
          <w:p w14:paraId="6297042B" w14:textId="2EB1E7E6" w:rsidR="00AE1AE2" w:rsidRPr="00977B9E" w:rsidRDefault="00AE1AE2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prijedlog Povjerenstva za obranu </w:t>
            </w:r>
            <w:r w:rsidR="00F37806" w:rsidRPr="00F37806">
              <w:rPr>
                <w:rFonts w:ascii="Calibri" w:hAnsi="Calibri" w:cs="Arial"/>
                <w:color w:val="000000"/>
                <w:sz w:val="20"/>
                <w:szCs w:val="20"/>
              </w:rPr>
              <w:t>doktorskog rada</w:t>
            </w:r>
          </w:p>
          <w:p w14:paraId="5687E287" w14:textId="77777777" w:rsidR="00FD7FAD" w:rsidRPr="00977B9E" w:rsidRDefault="00FD7FAD" w:rsidP="008753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prijedlog datuma i mjesta obrane</w:t>
            </w:r>
          </w:p>
          <w:p w14:paraId="360A2704" w14:textId="77777777" w:rsidR="00767A36" w:rsidRPr="00977B9E" w:rsidRDefault="00AE1AE2" w:rsidP="008753D2">
            <w:pPr>
              <w:numPr>
                <w:ilvl w:val="0"/>
                <w:numId w:val="37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privitak</w:t>
            </w:r>
            <w:r w:rsidR="006B6AA0" w:rsidRPr="00977B9E">
              <w:rPr>
                <w:rFonts w:ascii="Calibri" w:hAnsi="Calibri" w:cs="Arial"/>
                <w:color w:val="000000"/>
                <w:sz w:val="20"/>
                <w:szCs w:val="20"/>
              </w:rPr>
              <w:t>: životopis pristupnika/</w:t>
            </w:r>
            <w:proofErr w:type="spellStart"/>
            <w:r w:rsidR="006B6AA0" w:rsidRPr="00977B9E">
              <w:rPr>
                <w:rFonts w:ascii="Calibri" w:hAnsi="Calibri" w:cs="Arial"/>
                <w:color w:val="000000"/>
                <w:sz w:val="20"/>
                <w:szCs w:val="20"/>
              </w:rPr>
              <w:t>ice</w:t>
            </w:r>
            <w:proofErr w:type="spellEnd"/>
            <w:r w:rsidR="006B6AA0"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u 3. licu jednine</w:t>
            </w:r>
          </w:p>
        </w:tc>
      </w:tr>
      <w:tr w:rsidR="00BD1423" w:rsidRPr="00977B9E" w14:paraId="6CE4C2EC" w14:textId="77777777" w:rsidTr="003F72EB">
        <w:trPr>
          <w:trHeight w:val="397"/>
          <w:jc w:val="center"/>
        </w:trPr>
        <w:tc>
          <w:tcPr>
            <w:tcW w:w="924" w:type="dxa"/>
            <w:vMerge/>
            <w:vAlign w:val="center"/>
          </w:tcPr>
          <w:p w14:paraId="722CC7CC" w14:textId="77777777" w:rsidR="00BD1423" w:rsidRPr="00977B9E" w:rsidRDefault="00BD1423" w:rsidP="008753D2">
            <w:pPr>
              <w:ind w:left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F3F3F3"/>
            <w:vAlign w:val="center"/>
          </w:tcPr>
          <w:p w14:paraId="3AF9D0B9" w14:textId="77777777" w:rsidR="00BD1423" w:rsidRPr="00977B9E" w:rsidRDefault="00BD1423" w:rsidP="008753D2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977B9E">
              <w:rPr>
                <w:rFonts w:ascii="Calibri" w:hAnsi="Calibri" w:cs="Arial"/>
                <w:b/>
                <w:i/>
                <w:sz w:val="18"/>
                <w:szCs w:val="18"/>
              </w:rPr>
              <w:t>Povjerenstvo za stjecanje doktorata znanosti</w:t>
            </w:r>
          </w:p>
        </w:tc>
        <w:tc>
          <w:tcPr>
            <w:tcW w:w="5369" w:type="dxa"/>
            <w:shd w:val="clear" w:color="auto" w:fill="F3F3F3"/>
            <w:vAlign w:val="center"/>
          </w:tcPr>
          <w:p w14:paraId="1CC92D8A" w14:textId="77777777" w:rsidR="00BD1423" w:rsidRPr="00977B9E" w:rsidRDefault="00BD1423" w:rsidP="008753D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b/>
                <w:i/>
                <w:sz w:val="20"/>
                <w:szCs w:val="20"/>
              </w:rPr>
              <w:t>Fakultetsko vijeće</w:t>
            </w:r>
          </w:p>
        </w:tc>
      </w:tr>
      <w:tr w:rsidR="00767A36" w:rsidRPr="00977B9E" w14:paraId="0F22B682" w14:textId="77777777" w:rsidTr="003F72EB">
        <w:trPr>
          <w:trHeight w:val="2229"/>
          <w:jc w:val="center"/>
        </w:trPr>
        <w:tc>
          <w:tcPr>
            <w:tcW w:w="924" w:type="dxa"/>
            <w:vMerge/>
            <w:vAlign w:val="center"/>
          </w:tcPr>
          <w:p w14:paraId="1F16D5FE" w14:textId="77777777" w:rsidR="00767A36" w:rsidRPr="00977B9E" w:rsidRDefault="00767A36" w:rsidP="008753D2">
            <w:pPr>
              <w:ind w:left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A1C274C" w14:textId="38EDB740" w:rsidR="00767A36" w:rsidRPr="00977B9E" w:rsidRDefault="00767A36" w:rsidP="008753D2">
            <w:pPr>
              <w:numPr>
                <w:ilvl w:val="0"/>
                <w:numId w:val="28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razmatra Izvješće </w:t>
            </w:r>
            <w:r w:rsidR="00E04B32">
              <w:rPr>
                <w:rFonts w:ascii="Calibri" w:hAnsi="Calibri" w:cs="Arial"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ovjerenstva za ocjenu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351C6707" w14:textId="77777777" w:rsidR="0099662A" w:rsidRPr="00977B9E" w:rsidRDefault="0099662A" w:rsidP="0099662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DA937E9" w14:textId="5023D12C" w:rsidR="00767A36" w:rsidRPr="00977B9E" w:rsidRDefault="00767A36" w:rsidP="008753D2">
            <w:pPr>
              <w:numPr>
                <w:ilvl w:val="0"/>
                <w:numId w:val="28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predlaže Fakultetskom vijeću usvajanje pozitivnog Izvješća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 xml:space="preserve"> Povjerenstva za ocjenu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7FD29A3E" w14:textId="77777777" w:rsidR="00767A36" w:rsidRPr="00977B9E" w:rsidRDefault="00767A36" w:rsidP="001509E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14:paraId="4D7429FE" w14:textId="1DBDB474" w:rsidR="00767A36" w:rsidRPr="00977B9E" w:rsidRDefault="00767A36" w:rsidP="008753D2">
            <w:pPr>
              <w:numPr>
                <w:ilvl w:val="0"/>
                <w:numId w:val="30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Odluka o prihvaćanju pozitivnog Izvješća 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ovjerenstva za 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 xml:space="preserve">ocjenu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>doktorskog rada</w:t>
            </w:r>
          </w:p>
          <w:p w14:paraId="7C7BDDA5" w14:textId="3B1E8B1E" w:rsidR="00767A36" w:rsidRPr="00977B9E" w:rsidRDefault="00767A36" w:rsidP="008753D2">
            <w:pPr>
              <w:numPr>
                <w:ilvl w:val="0"/>
                <w:numId w:val="30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Odluka o imenovanju </w:t>
            </w:r>
            <w:r w:rsidR="00FD7FAD" w:rsidRPr="00977B9E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ovjerenstva za obranu </w:t>
            </w:r>
            <w:r w:rsidR="00F37806" w:rsidRPr="00F37806">
              <w:rPr>
                <w:rFonts w:ascii="Calibri" w:hAnsi="Calibri" w:cs="Arial"/>
                <w:b/>
                <w:sz w:val="20"/>
                <w:szCs w:val="20"/>
              </w:rPr>
              <w:t>doktorskog rada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977B9E">
              <w:rPr>
                <w:rFonts w:ascii="Calibri" w:hAnsi="Calibri" w:cs="Arial"/>
                <w:sz w:val="20"/>
                <w:szCs w:val="20"/>
              </w:rPr>
              <w:t>utvrđivanje datuma, mjesta i sata obrane</w:t>
            </w:r>
          </w:p>
          <w:p w14:paraId="36F3041E" w14:textId="77777777" w:rsidR="00767A36" w:rsidRPr="00977B9E" w:rsidRDefault="00767A36" w:rsidP="008753D2">
            <w:pPr>
              <w:numPr>
                <w:ilvl w:val="0"/>
                <w:numId w:val="30"/>
              </w:numPr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Oglas o obrani u pisanom i elektroničkom obliku najmanje </w:t>
            </w:r>
            <w:r w:rsidRPr="00977B9E">
              <w:rPr>
                <w:rFonts w:ascii="Calibri" w:hAnsi="Calibri" w:cs="Arial"/>
                <w:b/>
                <w:sz w:val="20"/>
                <w:szCs w:val="20"/>
              </w:rPr>
              <w:t>7 dana prije obrane</w:t>
            </w:r>
            <w:r w:rsidRPr="00977B9E">
              <w:rPr>
                <w:rFonts w:ascii="Calibri" w:hAnsi="Calibri" w:cs="Arial"/>
                <w:sz w:val="20"/>
                <w:szCs w:val="20"/>
              </w:rPr>
              <w:t xml:space="preserve"> (svima)</w:t>
            </w:r>
          </w:p>
          <w:p w14:paraId="23F1D26F" w14:textId="60EFD521" w:rsidR="00767A36" w:rsidRPr="00977B9E" w:rsidRDefault="00767A36" w:rsidP="00800A53">
            <w:pPr>
              <w:numPr>
                <w:ilvl w:val="0"/>
                <w:numId w:val="30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protokol i zapisnik</w:t>
            </w:r>
            <w:r w:rsidR="001509E3" w:rsidRPr="00977B9E">
              <w:rPr>
                <w:rFonts w:ascii="Calibri" w:hAnsi="Calibri" w:cs="Arial"/>
                <w:sz w:val="20"/>
                <w:szCs w:val="20"/>
              </w:rPr>
              <w:t xml:space="preserve"> obrane </w:t>
            </w:r>
            <w:r w:rsidR="00F37806" w:rsidRPr="00F37806">
              <w:rPr>
                <w:rFonts w:ascii="Calibri" w:hAnsi="Calibri" w:cs="Arial"/>
                <w:sz w:val="20"/>
                <w:szCs w:val="20"/>
              </w:rPr>
              <w:t xml:space="preserve">doktorskog rada </w:t>
            </w:r>
            <w:r w:rsidRPr="00977B9E">
              <w:rPr>
                <w:rFonts w:ascii="Calibri" w:hAnsi="Calibri" w:cs="Arial"/>
                <w:sz w:val="20"/>
                <w:szCs w:val="20"/>
              </w:rPr>
              <w:t>(</w:t>
            </w:r>
            <w:r w:rsidR="00800A53">
              <w:rPr>
                <w:rFonts w:ascii="Calibri" w:hAnsi="Calibri" w:cs="Arial"/>
                <w:sz w:val="20"/>
                <w:szCs w:val="20"/>
              </w:rPr>
              <w:t>Ured za studente i studije</w:t>
            </w:r>
            <w:r w:rsidRPr="00977B9E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FD7FAD" w:rsidRPr="00977B9E" w14:paraId="0848B2B5" w14:textId="77777777" w:rsidTr="003F72EB">
        <w:trPr>
          <w:trHeight w:val="595"/>
          <w:jc w:val="center"/>
        </w:trPr>
        <w:tc>
          <w:tcPr>
            <w:tcW w:w="10584" w:type="dxa"/>
            <w:gridSpan w:val="3"/>
            <w:shd w:val="clear" w:color="auto" w:fill="E0E0E0"/>
            <w:vAlign w:val="center"/>
          </w:tcPr>
          <w:p w14:paraId="41C045F5" w14:textId="5C4B8250" w:rsidR="00FD7FAD" w:rsidRPr="00977B9E" w:rsidRDefault="00FD7FAD" w:rsidP="008753D2">
            <w:pPr>
              <w:ind w:left="-36"/>
              <w:jc w:val="center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977B9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JAVNA OBRANA </w:t>
            </w:r>
            <w:r w:rsidR="00F37806" w:rsidRPr="00F37806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DOKTORSKOG RADA</w:t>
            </w:r>
          </w:p>
        </w:tc>
      </w:tr>
      <w:tr w:rsidR="00FD7FAD" w:rsidRPr="00977B9E" w14:paraId="4204C5C8" w14:textId="77777777" w:rsidTr="003F72EB">
        <w:trPr>
          <w:trHeight w:val="2451"/>
          <w:jc w:val="center"/>
        </w:trPr>
        <w:tc>
          <w:tcPr>
            <w:tcW w:w="10584" w:type="dxa"/>
            <w:gridSpan w:val="3"/>
            <w:shd w:val="clear" w:color="auto" w:fill="FFFFFF" w:themeFill="background1"/>
            <w:vAlign w:val="center"/>
          </w:tcPr>
          <w:p w14:paraId="67FC700A" w14:textId="77777777" w:rsidR="00FD7FAD" w:rsidRPr="00977B9E" w:rsidRDefault="003C366D" w:rsidP="008753D2">
            <w:pPr>
              <w:ind w:left="144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Napomene:</w:t>
            </w:r>
          </w:p>
          <w:p w14:paraId="5A6328DE" w14:textId="778B7600" w:rsidR="00FD7FAD" w:rsidRPr="00977B9E" w:rsidRDefault="00F37806" w:rsidP="003C366D">
            <w:pPr>
              <w:numPr>
                <w:ilvl w:val="0"/>
                <w:numId w:val="17"/>
              </w:numPr>
              <w:ind w:left="466" w:hanging="142"/>
              <w:rPr>
                <w:rFonts w:ascii="Calibri" w:hAnsi="Calibri" w:cs="Arial"/>
                <w:sz w:val="20"/>
                <w:szCs w:val="20"/>
              </w:rPr>
            </w:pPr>
            <w:r w:rsidRPr="00F37806">
              <w:rPr>
                <w:rFonts w:ascii="Calibri" w:hAnsi="Calibri" w:cs="Arial"/>
                <w:sz w:val="20"/>
                <w:szCs w:val="20"/>
              </w:rPr>
              <w:t>doktorsk</w:t>
            </w:r>
            <w:r w:rsidR="006A3E75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r w:rsidRPr="00F37806">
              <w:rPr>
                <w:rFonts w:ascii="Calibri" w:hAnsi="Calibri" w:cs="Arial"/>
                <w:sz w:val="20"/>
                <w:szCs w:val="20"/>
              </w:rPr>
              <w:t>rad</w:t>
            </w:r>
            <w:r w:rsidR="00621C9A" w:rsidRPr="00977B9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>se može braniti samo jedanput</w:t>
            </w:r>
          </w:p>
          <w:p w14:paraId="2923A271" w14:textId="5AEA0A8A" w:rsidR="00FD7FAD" w:rsidRPr="00977B9E" w:rsidRDefault="0099662A" w:rsidP="003C366D">
            <w:pPr>
              <w:numPr>
                <w:ilvl w:val="0"/>
                <w:numId w:val="17"/>
              </w:numPr>
              <w:ind w:left="466" w:hanging="142"/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>doktorsk</w:t>
            </w:r>
            <w:r w:rsidR="006A3E75">
              <w:rPr>
                <w:rFonts w:ascii="Calibri" w:hAnsi="Calibri" w:cs="Arial"/>
                <w:sz w:val="20"/>
                <w:szCs w:val="20"/>
              </w:rPr>
              <w:t>i rad</w:t>
            </w:r>
            <w:r w:rsidR="00621C9A" w:rsidRPr="00977B9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>se brani na jeziku na kojem je napisan</w:t>
            </w:r>
          </w:p>
          <w:p w14:paraId="571BA211" w14:textId="2128EB95" w:rsidR="00FD7FAD" w:rsidRPr="00977B9E" w:rsidRDefault="00621C9A" w:rsidP="003C366D">
            <w:pPr>
              <w:numPr>
                <w:ilvl w:val="0"/>
                <w:numId w:val="17"/>
              </w:numPr>
              <w:ind w:left="466" w:hanging="142"/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 xml:space="preserve">obrani </w:t>
            </w:r>
            <w:r w:rsidR="006A3E75" w:rsidRPr="006A3E75">
              <w:rPr>
                <w:rFonts w:ascii="Calibri" w:hAnsi="Calibri" w:cs="Arial"/>
                <w:sz w:val="20"/>
                <w:szCs w:val="20"/>
              </w:rPr>
              <w:t xml:space="preserve">doktorskog rada </w:t>
            </w:r>
            <w:r w:rsidR="00FD7FAD" w:rsidRPr="00977B9E">
              <w:rPr>
                <w:rFonts w:ascii="Calibri" w:hAnsi="Calibri" w:cs="Arial"/>
                <w:sz w:val="20"/>
                <w:szCs w:val="20"/>
              </w:rPr>
              <w:t>se vodi zapisnik tako</w:t>
            </w:r>
            <w:r w:rsidRPr="00977B9E">
              <w:rPr>
                <w:rFonts w:ascii="Calibri" w:hAnsi="Calibri" w:cs="Arial"/>
                <w:sz w:val="20"/>
                <w:szCs w:val="20"/>
              </w:rPr>
              <w:t>đer na jeziku na kojem se brani.</w:t>
            </w:r>
          </w:p>
          <w:p w14:paraId="5A2537EC" w14:textId="4487FD94" w:rsidR="003C366D" w:rsidRPr="003C366D" w:rsidRDefault="00FD7FAD" w:rsidP="003C366D">
            <w:pPr>
              <w:numPr>
                <w:ilvl w:val="0"/>
                <w:numId w:val="17"/>
              </w:numPr>
              <w:ind w:left="466" w:hanging="142"/>
              <w:rPr>
                <w:rFonts w:ascii="Calibri" w:hAnsi="Calibri" w:cs="Arial"/>
                <w:sz w:val="20"/>
                <w:szCs w:val="20"/>
              </w:rPr>
            </w:pP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pristupnik/</w:t>
            </w:r>
            <w:proofErr w:type="spellStart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>ca</w:t>
            </w:r>
            <w:proofErr w:type="spellEnd"/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predaje </w:t>
            </w:r>
            <w:r w:rsidR="00800A53">
              <w:rPr>
                <w:rFonts w:ascii="Calibri" w:hAnsi="Calibri" w:cs="Arial"/>
                <w:color w:val="000000"/>
                <w:sz w:val="20"/>
                <w:szCs w:val="20"/>
              </w:rPr>
              <w:t>Uredu za studente i studije</w:t>
            </w:r>
            <w:r w:rsidRPr="003A19A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5036D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</w:t>
            </w:r>
            <w:r w:rsidRPr="003A19A7">
              <w:rPr>
                <w:rFonts w:ascii="Calibri" w:hAnsi="Calibri" w:cs="Arial"/>
                <w:b/>
                <w:sz w:val="20"/>
                <w:szCs w:val="20"/>
              </w:rPr>
              <w:t xml:space="preserve"> uvezan</w:t>
            </w:r>
            <w:r w:rsidR="003A19A7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3A19A7">
              <w:rPr>
                <w:rFonts w:ascii="Calibri" w:hAnsi="Calibri" w:cs="Arial"/>
                <w:b/>
                <w:sz w:val="20"/>
                <w:szCs w:val="20"/>
              </w:rPr>
              <w:t xml:space="preserve"> primjerka </w:t>
            </w:r>
            <w:r w:rsidR="005A2239">
              <w:rPr>
                <w:rFonts w:ascii="Calibri" w:hAnsi="Calibri" w:cs="Arial"/>
                <w:b/>
                <w:sz w:val="20"/>
                <w:szCs w:val="20"/>
              </w:rPr>
              <w:t>doktorskog rada</w:t>
            </w:r>
            <w:r w:rsidR="003A19A7" w:rsidRPr="003A19A7">
              <w:rPr>
                <w:rFonts w:ascii="Calibri" w:hAnsi="Calibri" w:cs="Arial"/>
                <w:b/>
                <w:sz w:val="20"/>
                <w:szCs w:val="20"/>
              </w:rPr>
              <w:t xml:space="preserve"> i </w:t>
            </w:r>
            <w:r w:rsidR="003A19A7" w:rsidRPr="00716D36">
              <w:rPr>
                <w:rFonts w:ascii="Calibri" w:hAnsi="Calibri" w:cs="Arial"/>
                <w:b/>
                <w:sz w:val="20"/>
                <w:szCs w:val="20"/>
              </w:rPr>
              <w:t>4 CD-a</w:t>
            </w:r>
            <w:r w:rsidRPr="00716D3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u roku </w:t>
            </w:r>
            <w:r w:rsidR="00E41E79" w:rsidRPr="00716D36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  <w:r w:rsidRPr="00716D3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dana od</w:t>
            </w:r>
            <w:r w:rsidRPr="00977B9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dana obrane </w:t>
            </w:r>
            <w:r w:rsidR="006A3E75" w:rsidRPr="006A3E75">
              <w:rPr>
                <w:rFonts w:ascii="Calibri" w:hAnsi="Calibri" w:cs="Arial"/>
                <w:color w:val="000000"/>
                <w:sz w:val="20"/>
                <w:szCs w:val="20"/>
              </w:rPr>
              <w:t>doktorskog rada</w:t>
            </w:r>
            <w:r w:rsidR="003A19A7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  <w:p w14:paraId="60DF3917" w14:textId="7B227852" w:rsidR="003C366D" w:rsidRPr="003C366D" w:rsidRDefault="0099662A" w:rsidP="003C366D">
            <w:pPr>
              <w:numPr>
                <w:ilvl w:val="0"/>
                <w:numId w:val="17"/>
              </w:numPr>
              <w:ind w:left="465" w:hanging="14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C366D">
              <w:rPr>
                <w:rFonts w:ascii="Calibri" w:hAnsi="Calibri" w:cs="Arial"/>
                <w:color w:val="000000"/>
                <w:sz w:val="20"/>
                <w:szCs w:val="20"/>
              </w:rPr>
              <w:t>doktorsk</w:t>
            </w:r>
            <w:r w:rsidR="006A3E75">
              <w:rPr>
                <w:rFonts w:ascii="Calibri" w:hAnsi="Calibri" w:cs="Arial"/>
                <w:color w:val="000000"/>
                <w:sz w:val="20"/>
                <w:szCs w:val="20"/>
              </w:rPr>
              <w:t>i</w:t>
            </w:r>
            <w:r w:rsidRPr="003C366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6A3E75">
              <w:rPr>
                <w:rFonts w:ascii="Calibri" w:hAnsi="Calibri" w:cs="Arial"/>
                <w:color w:val="000000"/>
                <w:sz w:val="20"/>
                <w:szCs w:val="20"/>
              </w:rPr>
              <w:t>rad</w:t>
            </w:r>
            <w:r w:rsidR="00621C9A" w:rsidRPr="003C366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181B95" w:rsidRPr="003C366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piše </w:t>
            </w:r>
            <w:r w:rsidR="006A3E75" w:rsidRPr="003C366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se </w:t>
            </w:r>
            <w:r w:rsidR="00181B95" w:rsidRPr="003C366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i brani na hrvatskom jeziku, a uz suglasnost Fakultetskog vijeća može biti napisan i obranjen na </w:t>
            </w:r>
            <w:r w:rsidR="001430C4">
              <w:rPr>
                <w:rFonts w:ascii="Calibri" w:hAnsi="Calibri" w:cs="Arial"/>
                <w:color w:val="000000"/>
                <w:sz w:val="20"/>
                <w:szCs w:val="20"/>
              </w:rPr>
              <w:t>engleskom jeziku</w:t>
            </w:r>
          </w:p>
          <w:p w14:paraId="6E9E17D2" w14:textId="1C412915" w:rsidR="003C366D" w:rsidRPr="003C366D" w:rsidRDefault="003C366D" w:rsidP="003C366D">
            <w:pPr>
              <w:numPr>
                <w:ilvl w:val="0"/>
                <w:numId w:val="17"/>
              </w:numPr>
              <w:ind w:left="465" w:hanging="14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E379C">
              <w:rPr>
                <w:rFonts w:ascii="Calibri" w:hAnsi="Calibri"/>
                <w:color w:val="000000"/>
                <w:sz w:val="20"/>
                <w:szCs w:val="20"/>
              </w:rPr>
              <w:t>doktorand</w:t>
            </w:r>
            <w:r w:rsidRPr="007E379C">
              <w:rPr>
                <w:rFonts w:ascii="Calibri" w:hAnsi="Calibri" w:cs="Arial"/>
                <w:sz w:val="20"/>
                <w:szCs w:val="20"/>
              </w:rPr>
              <w:t xml:space="preserve"> potpisuje</w:t>
            </w:r>
            <w:r w:rsidRPr="007E379C">
              <w:rPr>
                <w:rFonts w:ascii="Calibri" w:hAnsi="Calibri" w:cs="Arial"/>
                <w:i/>
                <w:sz w:val="20"/>
                <w:szCs w:val="20"/>
              </w:rPr>
              <w:t xml:space="preserve"> Izjavu</w:t>
            </w:r>
            <w:r w:rsidRPr="007E379C">
              <w:rPr>
                <w:rFonts w:ascii="Calibri" w:hAnsi="Calibri" w:cs="Arial"/>
                <w:sz w:val="20"/>
                <w:szCs w:val="20"/>
              </w:rPr>
              <w:t xml:space="preserve"> kojom daje suglasnost za javnu objavu </w:t>
            </w:r>
            <w:r w:rsidR="006A3E75" w:rsidRPr="007E379C">
              <w:rPr>
                <w:rFonts w:ascii="Calibri" w:hAnsi="Calibri" w:cs="Arial"/>
                <w:sz w:val="20"/>
                <w:szCs w:val="20"/>
              </w:rPr>
              <w:t xml:space="preserve">doktorskog rada </w:t>
            </w:r>
            <w:r w:rsidRPr="007E379C">
              <w:rPr>
                <w:rFonts w:ascii="Calibri" w:hAnsi="Calibri" w:cs="Arial"/>
                <w:sz w:val="20"/>
                <w:szCs w:val="20"/>
              </w:rPr>
              <w:t>u fakultetskom, sveučilišnom i nacionalnom repozitoriju.</w:t>
            </w:r>
          </w:p>
        </w:tc>
      </w:tr>
    </w:tbl>
    <w:p w14:paraId="4C24521D" w14:textId="77777777" w:rsidR="006B6AA0" w:rsidRDefault="006B6AA0">
      <w:pPr>
        <w:rPr>
          <w:rFonts w:ascii="Calibri" w:hAnsi="Calibri"/>
        </w:rPr>
      </w:pPr>
    </w:p>
    <w:p w14:paraId="286EEED0" w14:textId="77777777" w:rsidR="00767A36" w:rsidRPr="00977B9E" w:rsidRDefault="00BD1423">
      <w:pPr>
        <w:rPr>
          <w:rFonts w:ascii="Calibri" w:hAnsi="Calibri" w:cs="Arial"/>
          <w:i/>
          <w:sz w:val="20"/>
          <w:szCs w:val="20"/>
        </w:rPr>
      </w:pPr>
      <w:r w:rsidRPr="00977B9E">
        <w:rPr>
          <w:rFonts w:ascii="Calibri" w:hAnsi="Calibri" w:cs="Arial"/>
          <w:b/>
          <w:i/>
          <w:color w:val="FF0000"/>
          <w:sz w:val="20"/>
          <w:szCs w:val="20"/>
        </w:rPr>
        <w:t>Napomena</w:t>
      </w:r>
      <w:r w:rsidRPr="00977B9E">
        <w:rPr>
          <w:rFonts w:ascii="Calibri" w:hAnsi="Calibri" w:cs="Arial"/>
          <w:i/>
          <w:sz w:val="20"/>
          <w:szCs w:val="20"/>
        </w:rPr>
        <w:t>:</w:t>
      </w:r>
    </w:p>
    <w:p w14:paraId="041238C5" w14:textId="77777777" w:rsidR="005A4EA3" w:rsidRDefault="00C61B03" w:rsidP="00767A36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Doktorski rad koji nije obranjen u roku </w:t>
      </w:r>
      <w:r w:rsidR="005A4EA3">
        <w:rPr>
          <w:rFonts w:ascii="Calibri" w:hAnsi="Calibri" w:cs="Arial"/>
          <w:i/>
          <w:sz w:val="20"/>
          <w:szCs w:val="20"/>
        </w:rPr>
        <w:t xml:space="preserve">od </w:t>
      </w:r>
      <w:r w:rsidR="005A4EA3" w:rsidRPr="005A4EA3">
        <w:rPr>
          <w:rFonts w:ascii="Calibri" w:hAnsi="Calibri" w:cs="Arial"/>
          <w:b/>
          <w:bCs/>
          <w:i/>
          <w:sz w:val="20"/>
          <w:szCs w:val="20"/>
        </w:rPr>
        <w:t>pet godina</w:t>
      </w:r>
      <w:r w:rsidR="005A4EA3">
        <w:rPr>
          <w:rFonts w:ascii="Calibri" w:hAnsi="Calibri" w:cs="Arial"/>
          <w:i/>
          <w:sz w:val="20"/>
          <w:szCs w:val="20"/>
        </w:rPr>
        <w:t xml:space="preserve"> od dana prihvaćanja teme doktorskog rada podliježe ponovnom postupku prijave.</w:t>
      </w:r>
    </w:p>
    <w:p w14:paraId="42CC77F4" w14:textId="2285DA3E" w:rsidR="00767A36" w:rsidRPr="00977B9E" w:rsidRDefault="00767A36" w:rsidP="00767A36">
      <w:pPr>
        <w:rPr>
          <w:rFonts w:ascii="Calibri" w:hAnsi="Calibri" w:cs="Arial"/>
          <w:i/>
          <w:sz w:val="20"/>
          <w:szCs w:val="20"/>
        </w:rPr>
      </w:pPr>
      <w:r w:rsidRPr="00977B9E">
        <w:rPr>
          <w:rFonts w:ascii="Calibri" w:hAnsi="Calibri" w:cs="Arial"/>
          <w:i/>
          <w:sz w:val="20"/>
          <w:szCs w:val="20"/>
        </w:rPr>
        <w:t xml:space="preserve">Student koji je upisao doktorski studij u punom radnom vremenu gubi status studenta ako u roku od </w:t>
      </w:r>
      <w:r w:rsidRPr="00977B9E">
        <w:rPr>
          <w:rFonts w:ascii="Calibri" w:hAnsi="Calibri" w:cs="Arial"/>
          <w:b/>
          <w:i/>
          <w:sz w:val="20"/>
          <w:szCs w:val="20"/>
        </w:rPr>
        <w:t>šest godina</w:t>
      </w:r>
      <w:r w:rsidRPr="00977B9E">
        <w:rPr>
          <w:rFonts w:ascii="Calibri" w:hAnsi="Calibri" w:cs="Arial"/>
          <w:i/>
          <w:sz w:val="20"/>
          <w:szCs w:val="20"/>
        </w:rPr>
        <w:t xml:space="preserve"> od dana upisa na studij ne obrani </w:t>
      </w:r>
      <w:r w:rsidR="0099662A" w:rsidRPr="00977B9E">
        <w:rPr>
          <w:rFonts w:ascii="Calibri" w:hAnsi="Calibri" w:cs="Arial"/>
          <w:i/>
          <w:sz w:val="20"/>
          <w:szCs w:val="20"/>
        </w:rPr>
        <w:t>doktorsk</w:t>
      </w:r>
      <w:r w:rsidR="007E379C">
        <w:rPr>
          <w:rFonts w:ascii="Calibri" w:hAnsi="Calibri" w:cs="Arial"/>
          <w:i/>
          <w:sz w:val="20"/>
          <w:szCs w:val="20"/>
        </w:rPr>
        <w:t>i</w:t>
      </w:r>
      <w:r w:rsidR="0099662A" w:rsidRPr="00977B9E">
        <w:rPr>
          <w:rFonts w:ascii="Calibri" w:hAnsi="Calibri" w:cs="Arial"/>
          <w:i/>
          <w:sz w:val="20"/>
          <w:szCs w:val="20"/>
        </w:rPr>
        <w:t xml:space="preserve"> </w:t>
      </w:r>
      <w:r w:rsidR="007E379C">
        <w:rPr>
          <w:rFonts w:ascii="Calibri" w:hAnsi="Calibri" w:cs="Arial"/>
          <w:i/>
          <w:sz w:val="20"/>
          <w:szCs w:val="20"/>
        </w:rPr>
        <w:t>rad</w:t>
      </w:r>
      <w:r w:rsidR="00621C9A" w:rsidRPr="00977B9E">
        <w:rPr>
          <w:rFonts w:ascii="Calibri" w:hAnsi="Calibri" w:cs="Arial"/>
          <w:i/>
          <w:sz w:val="20"/>
          <w:szCs w:val="20"/>
        </w:rPr>
        <w:t xml:space="preserve"> </w:t>
      </w:r>
      <w:r w:rsidRPr="00977B9E">
        <w:rPr>
          <w:rFonts w:ascii="Calibri" w:hAnsi="Calibri" w:cs="Arial"/>
          <w:i/>
          <w:sz w:val="20"/>
          <w:szCs w:val="20"/>
        </w:rPr>
        <w:t>i završi studij.</w:t>
      </w:r>
    </w:p>
    <w:p w14:paraId="3922B60A" w14:textId="2DD8A3CB" w:rsidR="00767A36" w:rsidRPr="00977B9E" w:rsidRDefault="00767A36">
      <w:pPr>
        <w:rPr>
          <w:rFonts w:ascii="Calibri" w:hAnsi="Calibri"/>
        </w:rPr>
      </w:pPr>
      <w:r w:rsidRPr="00977B9E">
        <w:rPr>
          <w:rFonts w:ascii="Calibri" w:hAnsi="Calibri" w:cs="Arial"/>
          <w:i/>
          <w:sz w:val="20"/>
          <w:szCs w:val="20"/>
        </w:rPr>
        <w:t>Student koji je upisao doktorski studij s dijelom radnog vremena</w:t>
      </w:r>
      <w:r w:rsidR="00621C9A" w:rsidRPr="00977B9E">
        <w:rPr>
          <w:rFonts w:ascii="Calibri" w:hAnsi="Calibri" w:cs="Arial"/>
          <w:i/>
          <w:sz w:val="20"/>
          <w:szCs w:val="20"/>
        </w:rPr>
        <w:t xml:space="preserve"> (izvanredni student)</w:t>
      </w:r>
      <w:r w:rsidRPr="00977B9E">
        <w:rPr>
          <w:rFonts w:ascii="Calibri" w:hAnsi="Calibri" w:cs="Arial"/>
          <w:i/>
          <w:sz w:val="20"/>
          <w:szCs w:val="20"/>
        </w:rPr>
        <w:t xml:space="preserve"> gubi status studenta ako u roku od </w:t>
      </w:r>
      <w:r w:rsidRPr="00977B9E">
        <w:rPr>
          <w:rFonts w:ascii="Calibri" w:hAnsi="Calibri" w:cs="Arial"/>
          <w:b/>
          <w:i/>
          <w:sz w:val="20"/>
          <w:szCs w:val="20"/>
        </w:rPr>
        <w:t>deset godina</w:t>
      </w:r>
      <w:r w:rsidRPr="00977B9E">
        <w:rPr>
          <w:rFonts w:ascii="Calibri" w:hAnsi="Calibri" w:cs="Arial"/>
          <w:i/>
          <w:sz w:val="20"/>
          <w:szCs w:val="20"/>
        </w:rPr>
        <w:t xml:space="preserve"> od dana upisa na studij ne obrani </w:t>
      </w:r>
      <w:r w:rsidR="007E379C" w:rsidRPr="007E379C">
        <w:rPr>
          <w:rFonts w:ascii="Calibri" w:hAnsi="Calibri" w:cs="Arial"/>
          <w:i/>
          <w:sz w:val="20"/>
          <w:szCs w:val="20"/>
        </w:rPr>
        <w:t>doktorsk</w:t>
      </w:r>
      <w:r w:rsidR="007E379C">
        <w:rPr>
          <w:rFonts w:ascii="Calibri" w:hAnsi="Calibri" w:cs="Arial"/>
          <w:i/>
          <w:sz w:val="20"/>
          <w:szCs w:val="20"/>
        </w:rPr>
        <w:t xml:space="preserve">i </w:t>
      </w:r>
      <w:r w:rsidR="007E379C" w:rsidRPr="007E379C">
        <w:rPr>
          <w:rFonts w:ascii="Calibri" w:hAnsi="Calibri" w:cs="Arial"/>
          <w:i/>
          <w:sz w:val="20"/>
          <w:szCs w:val="20"/>
        </w:rPr>
        <w:t xml:space="preserve">rad </w:t>
      </w:r>
      <w:r w:rsidRPr="00977B9E">
        <w:rPr>
          <w:rFonts w:ascii="Calibri" w:hAnsi="Calibri" w:cs="Arial"/>
          <w:i/>
          <w:sz w:val="20"/>
          <w:szCs w:val="20"/>
        </w:rPr>
        <w:t>i završi studij.</w:t>
      </w:r>
    </w:p>
    <w:sectPr w:rsidR="00767A36" w:rsidRPr="00977B9E" w:rsidSect="00871751">
      <w:pgSz w:w="11906" w:h="16838"/>
      <w:pgMar w:top="719" w:right="110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97"/>
    <w:multiLevelType w:val="hybridMultilevel"/>
    <w:tmpl w:val="CDE45514"/>
    <w:lvl w:ilvl="0" w:tplc="A5D8F4D4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1" w15:restartNumberingAfterBreak="0">
    <w:nsid w:val="01B661D9"/>
    <w:multiLevelType w:val="multilevel"/>
    <w:tmpl w:val="4BB60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939"/>
        </w:tabs>
        <w:ind w:left="372" w:firstLine="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627249A"/>
    <w:multiLevelType w:val="hybridMultilevel"/>
    <w:tmpl w:val="8416A8F0"/>
    <w:lvl w:ilvl="0" w:tplc="345AE2CA">
      <w:numFmt w:val="bullet"/>
      <w:lvlText w:val="-"/>
      <w:lvlJc w:val="left"/>
      <w:pPr>
        <w:tabs>
          <w:tab w:val="num" w:pos="357"/>
        </w:tabs>
        <w:ind w:left="357" w:hanging="312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D83C24"/>
    <w:multiLevelType w:val="hybridMultilevel"/>
    <w:tmpl w:val="ED14A88A"/>
    <w:lvl w:ilvl="0" w:tplc="3274ECA8"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628"/>
        </w:tabs>
        <w:ind w:left="86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348"/>
        </w:tabs>
        <w:ind w:left="9348" w:hanging="360"/>
      </w:pPr>
      <w:rPr>
        <w:rFonts w:ascii="Wingdings" w:hAnsi="Wingdings" w:hint="default"/>
      </w:rPr>
    </w:lvl>
  </w:abstractNum>
  <w:abstractNum w:abstractNumId="4" w15:restartNumberingAfterBreak="0">
    <w:nsid w:val="06E5289C"/>
    <w:multiLevelType w:val="multilevel"/>
    <w:tmpl w:val="CDE45514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5" w15:restartNumberingAfterBreak="0">
    <w:nsid w:val="0E050AB7"/>
    <w:multiLevelType w:val="hybridMultilevel"/>
    <w:tmpl w:val="A3080BCA"/>
    <w:lvl w:ilvl="0" w:tplc="67EC329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53856"/>
    <w:multiLevelType w:val="hybridMultilevel"/>
    <w:tmpl w:val="F6A4A2C0"/>
    <w:lvl w:ilvl="0" w:tplc="C840D6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2886"/>
    <w:multiLevelType w:val="hybridMultilevel"/>
    <w:tmpl w:val="CE6E0A54"/>
    <w:lvl w:ilvl="0" w:tplc="E23CBB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271086"/>
    <w:multiLevelType w:val="multilevel"/>
    <w:tmpl w:val="6FACAEC4"/>
    <w:lvl w:ilvl="0">
      <w:numFmt w:val="bullet"/>
      <w:lvlText w:val="-"/>
      <w:lvlJc w:val="left"/>
      <w:pPr>
        <w:tabs>
          <w:tab w:val="num" w:pos="170"/>
        </w:tabs>
        <w:ind w:left="283" w:hanging="283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3D04E5B"/>
    <w:multiLevelType w:val="hybridMultilevel"/>
    <w:tmpl w:val="90DA71D6"/>
    <w:lvl w:ilvl="0" w:tplc="3274EC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7AF6"/>
    <w:multiLevelType w:val="multilevel"/>
    <w:tmpl w:val="A9CA219E"/>
    <w:lvl w:ilvl="0">
      <w:numFmt w:val="bullet"/>
      <w:lvlText w:val="-"/>
      <w:lvlJc w:val="left"/>
      <w:pPr>
        <w:tabs>
          <w:tab w:val="num" w:pos="284"/>
        </w:tabs>
        <w:ind w:left="397" w:hanging="397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5273BD9"/>
    <w:multiLevelType w:val="hybridMultilevel"/>
    <w:tmpl w:val="803627EA"/>
    <w:lvl w:ilvl="0" w:tplc="3274EC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8E645E"/>
    <w:multiLevelType w:val="hybridMultilevel"/>
    <w:tmpl w:val="6018E3DC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13" w15:restartNumberingAfterBreak="0">
    <w:nsid w:val="1DCB3B94"/>
    <w:multiLevelType w:val="hybridMultilevel"/>
    <w:tmpl w:val="A9CA219E"/>
    <w:lvl w:ilvl="0" w:tplc="28B40842">
      <w:numFmt w:val="bullet"/>
      <w:lvlText w:val="-"/>
      <w:lvlJc w:val="left"/>
      <w:pPr>
        <w:tabs>
          <w:tab w:val="num" w:pos="284"/>
        </w:tabs>
        <w:ind w:left="397" w:hanging="397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1E636A90"/>
    <w:multiLevelType w:val="hybridMultilevel"/>
    <w:tmpl w:val="67244FAC"/>
    <w:lvl w:ilvl="0" w:tplc="A5D8F4D4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E6EDB1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2509051B"/>
    <w:multiLevelType w:val="multilevel"/>
    <w:tmpl w:val="67244FA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6" w15:restartNumberingAfterBreak="0">
    <w:nsid w:val="2C3C2F44"/>
    <w:multiLevelType w:val="hybridMultilevel"/>
    <w:tmpl w:val="2618E7E6"/>
    <w:lvl w:ilvl="0" w:tplc="C840D61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  <w:b/>
      </w:rPr>
    </w:lvl>
    <w:lvl w:ilvl="1" w:tplc="059A5FD2">
      <w:start w:val="1"/>
      <w:numFmt w:val="bullet"/>
      <w:lvlText w:val=""/>
      <w:lvlJc w:val="left"/>
      <w:pPr>
        <w:tabs>
          <w:tab w:val="num" w:pos="1608"/>
        </w:tabs>
        <w:ind w:left="1608" w:hanging="360"/>
      </w:pPr>
      <w:rPr>
        <w:rFonts w:ascii="Symbol" w:eastAsia="Times New Roman" w:hAnsi="Symbol" w:cs="Arial" w:hint="default"/>
        <w:b/>
      </w:rPr>
    </w:lvl>
    <w:lvl w:ilvl="2" w:tplc="CFBE289C">
      <w:start w:val="1"/>
      <w:numFmt w:val="bullet"/>
      <w:lvlText w:val="–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244FA"/>
    <w:multiLevelType w:val="multilevel"/>
    <w:tmpl w:val="ADC02F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83F54A4"/>
    <w:multiLevelType w:val="hybridMultilevel"/>
    <w:tmpl w:val="A6688C24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19" w15:restartNumberingAfterBreak="0">
    <w:nsid w:val="49C603B0"/>
    <w:multiLevelType w:val="hybridMultilevel"/>
    <w:tmpl w:val="6FACAEC4"/>
    <w:lvl w:ilvl="0" w:tplc="052A8168">
      <w:numFmt w:val="bullet"/>
      <w:lvlText w:val="-"/>
      <w:lvlJc w:val="left"/>
      <w:pPr>
        <w:tabs>
          <w:tab w:val="num" w:pos="170"/>
        </w:tabs>
        <w:ind w:left="283" w:hanging="283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D296808"/>
    <w:multiLevelType w:val="hybridMultilevel"/>
    <w:tmpl w:val="4BB60988"/>
    <w:lvl w:ilvl="0" w:tplc="3274EC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1AC2FFB0">
      <w:start w:val="1"/>
      <w:numFmt w:val="bullet"/>
      <w:lvlText w:val=""/>
      <w:lvlJc w:val="left"/>
      <w:pPr>
        <w:tabs>
          <w:tab w:val="num" w:pos="939"/>
        </w:tabs>
        <w:ind w:left="372" w:firstLine="0"/>
      </w:pPr>
      <w:rPr>
        <w:rFonts w:ascii="Symbol" w:hAnsi="Symbol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4E7816FC"/>
    <w:multiLevelType w:val="multilevel"/>
    <w:tmpl w:val="F6A4A2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757A"/>
    <w:multiLevelType w:val="hybridMultilevel"/>
    <w:tmpl w:val="4216CBB2"/>
    <w:lvl w:ilvl="0" w:tplc="1E6EDB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13F15"/>
    <w:multiLevelType w:val="multilevel"/>
    <w:tmpl w:val="CDE45514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24" w15:restartNumberingAfterBreak="0">
    <w:nsid w:val="581E49F5"/>
    <w:multiLevelType w:val="hybridMultilevel"/>
    <w:tmpl w:val="13F86402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5925395C"/>
    <w:multiLevelType w:val="hybridMultilevel"/>
    <w:tmpl w:val="AF0E1860"/>
    <w:lvl w:ilvl="0" w:tplc="3274EC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 w:tplc="3274ECA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4BAEAE6">
      <w:start w:val="4"/>
      <w:numFmt w:val="bullet"/>
      <w:lvlText w:val="–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BC85520"/>
    <w:multiLevelType w:val="multilevel"/>
    <w:tmpl w:val="67244FA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7" w15:restartNumberingAfterBreak="0">
    <w:nsid w:val="61E55DEB"/>
    <w:multiLevelType w:val="multilevel"/>
    <w:tmpl w:val="AFA02DD8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31D43"/>
    <w:multiLevelType w:val="hybridMultilevel"/>
    <w:tmpl w:val="A700566E"/>
    <w:lvl w:ilvl="0" w:tplc="E23CBB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 w15:restartNumberingAfterBreak="0">
    <w:nsid w:val="66854904"/>
    <w:multiLevelType w:val="hybridMultilevel"/>
    <w:tmpl w:val="51045DCC"/>
    <w:lvl w:ilvl="0" w:tplc="1E6EDB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</w:rPr>
    </w:lvl>
    <w:lvl w:ilvl="1" w:tplc="3274ECA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7A90E46"/>
    <w:multiLevelType w:val="hybridMultilevel"/>
    <w:tmpl w:val="861C4C16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1E6EDB1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1" w15:restartNumberingAfterBreak="0">
    <w:nsid w:val="70EF4521"/>
    <w:multiLevelType w:val="hybridMultilevel"/>
    <w:tmpl w:val="67B06C18"/>
    <w:lvl w:ilvl="0" w:tplc="6054DB22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1161D4E"/>
    <w:multiLevelType w:val="hybridMultilevel"/>
    <w:tmpl w:val="BD68D1BC"/>
    <w:lvl w:ilvl="0" w:tplc="C840D61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3" w15:restartNumberingAfterBreak="0">
    <w:nsid w:val="77833494"/>
    <w:multiLevelType w:val="hybridMultilevel"/>
    <w:tmpl w:val="8A9C044C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62A5F"/>
    <w:multiLevelType w:val="hybridMultilevel"/>
    <w:tmpl w:val="79F048A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1E6EDB1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5" w15:restartNumberingAfterBreak="0">
    <w:nsid w:val="7CCD09BF"/>
    <w:multiLevelType w:val="hybridMultilevel"/>
    <w:tmpl w:val="3AE27AFA"/>
    <w:lvl w:ilvl="0" w:tplc="E23CBB0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74B42"/>
    <w:multiLevelType w:val="hybridMultilevel"/>
    <w:tmpl w:val="AFA02DD8"/>
    <w:lvl w:ilvl="0" w:tplc="A5D8F4D4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29"/>
  </w:num>
  <w:num w:numId="5">
    <w:abstractNumId w:val="11"/>
  </w:num>
  <w:num w:numId="6">
    <w:abstractNumId w:val="3"/>
  </w:num>
  <w:num w:numId="7">
    <w:abstractNumId w:val="9"/>
  </w:num>
  <w:num w:numId="8">
    <w:abstractNumId w:val="20"/>
  </w:num>
  <w:num w:numId="9">
    <w:abstractNumId w:val="32"/>
  </w:num>
  <w:num w:numId="10">
    <w:abstractNumId w:val="0"/>
  </w:num>
  <w:num w:numId="11">
    <w:abstractNumId w:val="14"/>
  </w:num>
  <w:num w:numId="12">
    <w:abstractNumId w:val="35"/>
  </w:num>
  <w:num w:numId="13">
    <w:abstractNumId w:val="16"/>
  </w:num>
  <w:num w:numId="14">
    <w:abstractNumId w:val="7"/>
  </w:num>
  <w:num w:numId="15">
    <w:abstractNumId w:val="6"/>
  </w:num>
  <w:num w:numId="16">
    <w:abstractNumId w:val="22"/>
  </w:num>
  <w:num w:numId="17">
    <w:abstractNumId w:val="28"/>
  </w:num>
  <w:num w:numId="18">
    <w:abstractNumId w:val="36"/>
  </w:num>
  <w:num w:numId="19">
    <w:abstractNumId w:val="27"/>
  </w:num>
  <w:num w:numId="20">
    <w:abstractNumId w:val="24"/>
  </w:num>
  <w:num w:numId="21">
    <w:abstractNumId w:val="15"/>
  </w:num>
  <w:num w:numId="22">
    <w:abstractNumId w:val="34"/>
  </w:num>
  <w:num w:numId="23">
    <w:abstractNumId w:val="23"/>
  </w:num>
  <w:num w:numId="24">
    <w:abstractNumId w:val="18"/>
  </w:num>
  <w:num w:numId="25">
    <w:abstractNumId w:val="26"/>
  </w:num>
  <w:num w:numId="26">
    <w:abstractNumId w:val="30"/>
  </w:num>
  <w:num w:numId="27">
    <w:abstractNumId w:val="4"/>
  </w:num>
  <w:num w:numId="28">
    <w:abstractNumId w:val="12"/>
  </w:num>
  <w:num w:numId="29">
    <w:abstractNumId w:val="21"/>
  </w:num>
  <w:num w:numId="30">
    <w:abstractNumId w:val="33"/>
  </w:num>
  <w:num w:numId="31">
    <w:abstractNumId w:val="19"/>
  </w:num>
  <w:num w:numId="32">
    <w:abstractNumId w:val="8"/>
  </w:num>
  <w:num w:numId="33">
    <w:abstractNumId w:val="13"/>
  </w:num>
  <w:num w:numId="34">
    <w:abstractNumId w:val="1"/>
  </w:num>
  <w:num w:numId="35">
    <w:abstractNumId w:val="10"/>
  </w:num>
  <w:num w:numId="36">
    <w:abstractNumId w:val="3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IwMbG0MDEwNzJR0lEKTi0uzszPAykwqgUABCs6wywAAAA="/>
  </w:docVars>
  <w:rsids>
    <w:rsidRoot w:val="00E11E25"/>
    <w:rsid w:val="00022975"/>
    <w:rsid w:val="000D1DA3"/>
    <w:rsid w:val="0010423E"/>
    <w:rsid w:val="00114574"/>
    <w:rsid w:val="001158E3"/>
    <w:rsid w:val="001430C4"/>
    <w:rsid w:val="001509E3"/>
    <w:rsid w:val="00151886"/>
    <w:rsid w:val="00181B95"/>
    <w:rsid w:val="0018686C"/>
    <w:rsid w:val="001A7E38"/>
    <w:rsid w:val="001B4B26"/>
    <w:rsid w:val="00213B06"/>
    <w:rsid w:val="00296F13"/>
    <w:rsid w:val="002A2593"/>
    <w:rsid w:val="002B4FCC"/>
    <w:rsid w:val="002D6992"/>
    <w:rsid w:val="002D6D36"/>
    <w:rsid w:val="00300CDB"/>
    <w:rsid w:val="003058C6"/>
    <w:rsid w:val="00331716"/>
    <w:rsid w:val="00337FB4"/>
    <w:rsid w:val="00351661"/>
    <w:rsid w:val="00353BD6"/>
    <w:rsid w:val="003A19A7"/>
    <w:rsid w:val="003C0665"/>
    <w:rsid w:val="003C366D"/>
    <w:rsid w:val="003D109A"/>
    <w:rsid w:val="003F72EB"/>
    <w:rsid w:val="004137AB"/>
    <w:rsid w:val="00431221"/>
    <w:rsid w:val="00432F70"/>
    <w:rsid w:val="0043574B"/>
    <w:rsid w:val="004B1070"/>
    <w:rsid w:val="004B54D0"/>
    <w:rsid w:val="004F4767"/>
    <w:rsid w:val="00501150"/>
    <w:rsid w:val="005036D2"/>
    <w:rsid w:val="0051017D"/>
    <w:rsid w:val="00510FF8"/>
    <w:rsid w:val="00514006"/>
    <w:rsid w:val="005171C9"/>
    <w:rsid w:val="00561BF6"/>
    <w:rsid w:val="0058495F"/>
    <w:rsid w:val="005A2239"/>
    <w:rsid w:val="005A24D1"/>
    <w:rsid w:val="005A4EA3"/>
    <w:rsid w:val="005A7A97"/>
    <w:rsid w:val="005D4F00"/>
    <w:rsid w:val="005F0E22"/>
    <w:rsid w:val="006163C4"/>
    <w:rsid w:val="00621C9A"/>
    <w:rsid w:val="00641D4E"/>
    <w:rsid w:val="00651F55"/>
    <w:rsid w:val="00662970"/>
    <w:rsid w:val="006A3E75"/>
    <w:rsid w:val="006B561A"/>
    <w:rsid w:val="006B56EA"/>
    <w:rsid w:val="006B6AA0"/>
    <w:rsid w:val="006B7576"/>
    <w:rsid w:val="007038E2"/>
    <w:rsid w:val="00716D36"/>
    <w:rsid w:val="00767A36"/>
    <w:rsid w:val="0078179F"/>
    <w:rsid w:val="007A1E21"/>
    <w:rsid w:val="007B70D5"/>
    <w:rsid w:val="007D2145"/>
    <w:rsid w:val="007E379C"/>
    <w:rsid w:val="00800A53"/>
    <w:rsid w:val="00825745"/>
    <w:rsid w:val="00850543"/>
    <w:rsid w:val="00871751"/>
    <w:rsid w:val="00872720"/>
    <w:rsid w:val="008753D2"/>
    <w:rsid w:val="00897864"/>
    <w:rsid w:val="008E3501"/>
    <w:rsid w:val="008F7EEC"/>
    <w:rsid w:val="00923760"/>
    <w:rsid w:val="00930774"/>
    <w:rsid w:val="00977B9E"/>
    <w:rsid w:val="00984CE5"/>
    <w:rsid w:val="00987D1A"/>
    <w:rsid w:val="0099662A"/>
    <w:rsid w:val="009B4112"/>
    <w:rsid w:val="009F7718"/>
    <w:rsid w:val="009F7ED3"/>
    <w:rsid w:val="00A34008"/>
    <w:rsid w:val="00A3530E"/>
    <w:rsid w:val="00AE1AE2"/>
    <w:rsid w:val="00B0646A"/>
    <w:rsid w:val="00B07681"/>
    <w:rsid w:val="00B71C88"/>
    <w:rsid w:val="00B77927"/>
    <w:rsid w:val="00B90935"/>
    <w:rsid w:val="00B925E7"/>
    <w:rsid w:val="00BA23E8"/>
    <w:rsid w:val="00BA370D"/>
    <w:rsid w:val="00BC3DA9"/>
    <w:rsid w:val="00BC5461"/>
    <w:rsid w:val="00BC6B18"/>
    <w:rsid w:val="00BD1423"/>
    <w:rsid w:val="00C40C48"/>
    <w:rsid w:val="00C61B03"/>
    <w:rsid w:val="00CB557C"/>
    <w:rsid w:val="00CC677C"/>
    <w:rsid w:val="00CE5A66"/>
    <w:rsid w:val="00CF7688"/>
    <w:rsid w:val="00D110F3"/>
    <w:rsid w:val="00D21598"/>
    <w:rsid w:val="00D62DAE"/>
    <w:rsid w:val="00DB6C74"/>
    <w:rsid w:val="00DD1CC6"/>
    <w:rsid w:val="00E04B32"/>
    <w:rsid w:val="00E11E25"/>
    <w:rsid w:val="00E37058"/>
    <w:rsid w:val="00E40DBE"/>
    <w:rsid w:val="00E41E79"/>
    <w:rsid w:val="00E568E8"/>
    <w:rsid w:val="00E938A3"/>
    <w:rsid w:val="00EB2798"/>
    <w:rsid w:val="00ED0B6D"/>
    <w:rsid w:val="00F04BC3"/>
    <w:rsid w:val="00F23F78"/>
    <w:rsid w:val="00F37806"/>
    <w:rsid w:val="00FB7E09"/>
    <w:rsid w:val="00FD7FAD"/>
    <w:rsid w:val="00FF2A5B"/>
    <w:rsid w:val="10C623A7"/>
    <w:rsid w:val="2EBA5A38"/>
    <w:rsid w:val="3173B10E"/>
    <w:rsid w:val="4D7EAF0F"/>
    <w:rsid w:val="4F1A7F70"/>
    <w:rsid w:val="7085801B"/>
    <w:rsid w:val="729AC6F4"/>
    <w:rsid w:val="7EA3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2B349"/>
  <w15:chartTrackingRefBased/>
  <w15:docId w15:val="{CBA7B9A4-477E-493F-B312-01CCA1E0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A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1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6A3E7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A3E7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A3E75"/>
  </w:style>
  <w:style w:type="paragraph" w:styleId="Predmetkomentara">
    <w:name w:val="annotation subject"/>
    <w:basedOn w:val="Tekstkomentara"/>
    <w:next w:val="Tekstkomentara"/>
    <w:link w:val="PredmetkomentaraChar"/>
    <w:rsid w:val="006A3E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6A3E75"/>
    <w:rPr>
      <w:b/>
      <w:bCs/>
    </w:rPr>
  </w:style>
  <w:style w:type="paragraph" w:styleId="Tekstbalonia">
    <w:name w:val="Balloon Text"/>
    <w:basedOn w:val="Normal"/>
    <w:link w:val="TekstbaloniaChar"/>
    <w:rsid w:val="00213B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13B06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7038E2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5A7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DB311C5F0AC4EAAB7B162257288E6" ma:contentTypeVersion="2" ma:contentTypeDescription="Stvaranje novog dokumenta." ma:contentTypeScope="" ma:versionID="d2b6c8a501a4b73ed2c8dda8bcd8e37d">
  <xsd:schema xmlns:xsd="http://www.w3.org/2001/XMLSchema" xmlns:xs="http://www.w3.org/2001/XMLSchema" xmlns:p="http://schemas.microsoft.com/office/2006/metadata/properties" xmlns:ns2="7b53d79c-c7b7-453f-9b83-2f2db3cec84b" targetNamespace="http://schemas.microsoft.com/office/2006/metadata/properties" ma:root="true" ma:fieldsID="ce0d5b53708e10907ec45e5ce33049a9" ns2:_="">
    <xsd:import namespace="7b53d79c-c7b7-453f-9b83-2f2db3cec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d79c-c7b7-453f-9b83-2f2db3ce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23A14-F2CE-4D99-A724-6A1889695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72268-588C-4D60-A2BC-4529BA477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B8C9-D997-4F6A-8F2A-85106EE37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d79c-c7b7-453f-9b83-2f2db3cec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PTFOS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mjasna</dc:creator>
  <cp:keywords/>
  <dc:description/>
  <cp:lastModifiedBy>pregled</cp:lastModifiedBy>
  <cp:revision>22</cp:revision>
  <dcterms:created xsi:type="dcterms:W3CDTF">2023-03-13T07:22:00Z</dcterms:created>
  <dcterms:modified xsi:type="dcterms:W3CDTF">2023-04-18T08:00:00Z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0x010100D25DB311C5F0AC4EAAB7B162257288E6</vt:lpwstr>
  </property>
</Properties>
</file>